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val="0"/>
        <w:keepLines w:val="0"/>
        <w:shd w:val="clear" w:color="auto" w:fill="auto"/>
        <w:bidi w:val="0"/>
        <w:spacing w:before="0" w:after="0"/>
        <w:ind w:left="180" w:right="0" w:firstLine="0"/>
      </w:pPr>
      <w:r>
        <w:rPr>
          <w:lang w:val="ru-RU" w:eastAsia="ru-RU" w:bidi="ru-RU"/>
          <w:rFonts w:ascii="Times New Roman" w:eastAsia="Times New Roman" w:hAnsi="Times New Roman" w:cs="Times New Roman"/>
          <w:w w:val="100"/>
          <w:spacing w:val="0"/>
          <w:color w:val="000000"/>
          <w:position w:val="0"/>
        </w:rPr>
        <w:t>Приказ Министерства здравоохранения Российской Федерации от 12 ноября</w:t>
      </w:r>
    </w:p>
    <w:p>
      <w:pPr>
        <w:pStyle w:val="Style2"/>
        <w:widowControl w:val="0"/>
        <w:keepNext w:val="0"/>
        <w:keepLines w:val="0"/>
        <w:shd w:val="clear" w:color="auto" w:fill="auto"/>
        <w:bidi w:val="0"/>
        <w:jc w:val="center"/>
        <w:spacing w:before="0" w:after="0"/>
        <w:ind w:left="20" w:right="0" w:firstLine="0"/>
      </w:pPr>
      <w:r>
        <w:rPr>
          <w:lang w:val="ru-RU" w:eastAsia="ru-RU" w:bidi="ru-RU"/>
          <w:rFonts w:ascii="Times New Roman" w:eastAsia="Times New Roman" w:hAnsi="Times New Roman" w:cs="Times New Roman"/>
          <w:w w:val="100"/>
          <w:spacing w:val="0"/>
          <w:color w:val="000000"/>
          <w:position w:val="0"/>
        </w:rPr>
        <w:t>2012 г. № 899н</w:t>
      </w:r>
    </w:p>
    <w:p>
      <w:pPr>
        <w:pStyle w:val="Style2"/>
        <w:widowControl w:val="0"/>
        <w:keepNext w:val="0"/>
        <w:keepLines w:val="0"/>
        <w:shd w:val="clear" w:color="auto" w:fill="auto"/>
        <w:bidi w:val="0"/>
        <w:jc w:val="center"/>
        <w:spacing w:before="0" w:after="424"/>
        <w:ind w:left="20" w:right="0" w:firstLine="0"/>
      </w:pPr>
      <w:r>
        <w:rPr>
          <w:lang w:val="ru-RU" w:eastAsia="ru-RU" w:bidi="ru-RU"/>
          <w:rFonts w:ascii="Times New Roman" w:eastAsia="Times New Roman" w:hAnsi="Times New Roman" w:cs="Times New Roman"/>
          <w:w w:val="100"/>
          <w:spacing w:val="0"/>
          <w:color w:val="000000"/>
          <w:position w:val="0"/>
        </w:rPr>
        <w:t>"Об утверждении Порядка оказания медицинской помощи взрослому</w:t>
        <w:br/>
        <w:t>населению по профилю "эндокринология”</w:t>
      </w:r>
    </w:p>
    <w:p>
      <w:pPr>
        <w:pStyle w:val="Style4"/>
        <w:widowControl w:val="0"/>
        <w:keepNext w:val="0"/>
        <w:keepLines w:val="0"/>
        <w:shd w:val="clear" w:color="auto" w:fill="auto"/>
        <w:bidi w:val="0"/>
        <w:spacing w:before="0" w:after="0"/>
        <w:ind w:left="0" w:right="0" w:firstLine="740"/>
      </w:pPr>
      <w:r>
        <w:rPr>
          <w:lang w:val="ru-RU" w:eastAsia="ru-RU" w:bidi="ru-RU"/>
          <w:rFonts w:ascii="Times New Roman" w:eastAsia="Times New Roman" w:hAnsi="Times New Roman" w:cs="Times New Roman"/>
          <w:w w:val="100"/>
          <w:spacing w:val="0"/>
          <w:color w:val="000000"/>
          <w:position w:val="0"/>
        </w:rPr>
        <w:t>В соответствии со статьей 37 Федерального закона от 21 ноября 2011 г. № 323-ФЗ "Об охране здоровья граждан в Российской Федерации" (Собрание законодательства Российской Федерации, 2011, № 48, ст. 6724; 2012, № 26, ст. 3442, 3446) приказываю:</w:t>
      </w:r>
    </w:p>
    <w:p>
      <w:pPr>
        <w:pStyle w:val="Style4"/>
        <w:numPr>
          <w:ilvl w:val="0"/>
          <w:numId w:val="1"/>
        </w:numPr>
        <w:tabs>
          <w:tab w:leader="none" w:pos="1097" w:val="left"/>
        </w:tabs>
        <w:widowControl w:val="0"/>
        <w:keepNext w:val="0"/>
        <w:keepLines w:val="0"/>
        <w:shd w:val="clear" w:color="auto" w:fill="auto"/>
        <w:bidi w:val="0"/>
        <w:spacing w:before="0" w:after="0"/>
        <w:ind w:left="0" w:right="0" w:firstLine="740"/>
      </w:pPr>
      <w:r>
        <w:rPr>
          <w:lang w:val="ru-RU" w:eastAsia="ru-RU" w:bidi="ru-RU"/>
          <w:rFonts w:ascii="Times New Roman" w:eastAsia="Times New Roman" w:hAnsi="Times New Roman" w:cs="Times New Roman"/>
          <w:w w:val="100"/>
          <w:spacing w:val="0"/>
          <w:color w:val="000000"/>
          <w:position w:val="0"/>
        </w:rPr>
        <w:t>Утвердить прилагаемый Порядок оказания медицинской помощи взрослому населению по профилю "эндокринология".</w:t>
      </w:r>
    </w:p>
    <w:p>
      <w:pPr>
        <w:pStyle w:val="Style4"/>
        <w:numPr>
          <w:ilvl w:val="0"/>
          <w:numId w:val="1"/>
        </w:numPr>
        <w:tabs>
          <w:tab w:leader="none" w:pos="1107" w:val="left"/>
        </w:tabs>
        <w:widowControl w:val="0"/>
        <w:keepNext w:val="0"/>
        <w:keepLines w:val="0"/>
        <w:shd w:val="clear" w:color="auto" w:fill="auto"/>
        <w:bidi w:val="0"/>
        <w:spacing w:before="0" w:after="329"/>
        <w:ind w:left="0" w:right="0" w:firstLine="740"/>
      </w:pPr>
      <w:r>
        <w:rPr>
          <w:lang w:val="ru-RU" w:eastAsia="ru-RU" w:bidi="ru-RU"/>
          <w:rFonts w:ascii="Times New Roman" w:eastAsia="Times New Roman" w:hAnsi="Times New Roman" w:cs="Times New Roman"/>
          <w:w w:val="100"/>
          <w:spacing w:val="0"/>
          <w:color w:val="000000"/>
          <w:position w:val="0"/>
        </w:rPr>
        <w:t>Признать утратившим силу приказ Министерства здравоохранения и социального развития Российской Федерации от 1 марта 2010 г. № 116н "Об утверждении Порядка оказания медицинской помощи больным с эндокринными заболеваниями" (зарегистрирован Министерством юстиции Российской Федерации 2 апреля 2010 г., регистрационный № 16791).</w:t>
      </w:r>
    </w:p>
    <w:p>
      <w:pPr>
        <w:pStyle w:val="Style4"/>
        <w:tabs>
          <w:tab w:leader="none" w:pos="8076" w:val="left"/>
        </w:tabs>
        <w:widowControl w:val="0"/>
        <w:keepNext w:val="0"/>
        <w:keepLines w:val="0"/>
        <w:shd w:val="clear" w:color="auto" w:fill="auto"/>
        <w:bidi w:val="0"/>
        <w:spacing w:before="0" w:after="320" w:line="310" w:lineRule="exact"/>
        <w:ind w:left="180" w:right="0" w:firstLine="0"/>
      </w:pPr>
      <w:r>
        <w:rPr>
          <w:lang w:val="ru-RU" w:eastAsia="ru-RU" w:bidi="ru-RU"/>
          <w:rFonts w:ascii="Times New Roman" w:eastAsia="Times New Roman" w:hAnsi="Times New Roman" w:cs="Times New Roman"/>
          <w:w w:val="100"/>
          <w:spacing w:val="0"/>
          <w:color w:val="000000"/>
          <w:position w:val="0"/>
        </w:rPr>
        <w:t>Министр</w:t>
        <w:tab/>
        <w:t>В.И. Скворцова</w:t>
      </w:r>
    </w:p>
    <w:p>
      <w:pPr>
        <w:pStyle w:val="Style4"/>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Зарегистрировано в Минюсте РФ 25 декабря 2012 г.</w:t>
      </w:r>
    </w:p>
    <w:p>
      <w:pPr>
        <w:pStyle w:val="Style4"/>
        <w:widowControl w:val="0"/>
        <w:keepNext w:val="0"/>
        <w:keepLines w:val="0"/>
        <w:shd w:val="clear" w:color="auto" w:fill="auto"/>
        <w:bidi w:val="0"/>
        <w:jc w:val="left"/>
        <w:spacing w:before="0" w:after="0" w:line="310" w:lineRule="exact"/>
        <w:ind w:left="0" w:right="0" w:firstLine="0"/>
        <w:sectPr>
          <w:footnotePr>
            <w:pos w:val="pageBottom"/>
            <w:numFmt w:val="decimal"/>
            <w:numRestart w:val="continuous"/>
          </w:footnotePr>
          <w:pgSz w:w="11900" w:h="16840"/>
          <w:pgMar w:top="725" w:left="1104" w:right="538" w:bottom="725"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Регистрационный № 26368</w:t>
      </w:r>
    </w:p>
    <w:p>
      <w:pPr>
        <w:pStyle w:val="Style6"/>
        <w:widowControl w:val="0"/>
        <w:keepNext/>
        <w:keepLines/>
        <w:shd w:val="clear" w:color="auto" w:fill="auto"/>
        <w:bidi w:val="0"/>
        <w:spacing w:before="0" w:after="0"/>
        <w:ind w:left="0" w:right="0" w:firstLine="0"/>
      </w:pPr>
      <w:bookmarkStart w:id="0" w:name="bookmark0"/>
      <w:r>
        <w:rPr>
          <w:lang w:val="ru-RU" w:eastAsia="ru-RU" w:bidi="ru-RU"/>
          <w:rFonts w:ascii="Times New Roman" w:eastAsia="Times New Roman" w:hAnsi="Times New Roman" w:cs="Times New Roman"/>
          <w:w w:val="100"/>
          <w:spacing w:val="0"/>
          <w:color w:val="000000"/>
          <w:position w:val="0"/>
        </w:rPr>
        <w:t>Порядок</w:t>
      </w:r>
      <w:bookmarkEnd w:id="0"/>
    </w:p>
    <w:p>
      <w:pPr>
        <w:pStyle w:val="Style2"/>
        <w:widowControl w:val="0"/>
        <w:keepNext w:val="0"/>
        <w:keepLines w:val="0"/>
        <w:shd w:val="clear" w:color="auto" w:fill="auto"/>
        <w:bidi w:val="0"/>
        <w:jc w:val="center"/>
        <w:spacing w:before="0" w:after="0" w:line="322" w:lineRule="exact"/>
        <w:ind w:left="0" w:right="0" w:firstLine="0"/>
      </w:pPr>
      <w:r>
        <w:rPr>
          <w:lang w:val="ru-RU" w:eastAsia="ru-RU" w:bidi="ru-RU"/>
          <w:rFonts w:ascii="Times New Roman" w:eastAsia="Times New Roman" w:hAnsi="Times New Roman" w:cs="Times New Roman"/>
          <w:w w:val="100"/>
          <w:spacing w:val="0"/>
          <w:color w:val="000000"/>
          <w:position w:val="0"/>
        </w:rPr>
        <w:t>оказания медицинской помощи взрослому населению по профилю</w:t>
      </w:r>
    </w:p>
    <w:p>
      <w:pPr>
        <w:pStyle w:val="Style6"/>
        <w:widowControl w:val="0"/>
        <w:keepNext/>
        <w:keepLines/>
        <w:shd w:val="clear" w:color="auto" w:fill="auto"/>
        <w:bidi w:val="0"/>
        <w:spacing w:before="0" w:after="100" w:line="322" w:lineRule="exact"/>
        <w:ind w:left="0" w:right="0" w:firstLine="0"/>
      </w:pPr>
      <w:bookmarkStart w:id="1" w:name="bookmark1"/>
      <w:r>
        <w:rPr>
          <w:lang w:val="ru-RU" w:eastAsia="ru-RU" w:bidi="ru-RU"/>
          <w:rFonts w:ascii="Times New Roman" w:eastAsia="Times New Roman" w:hAnsi="Times New Roman" w:cs="Times New Roman"/>
          <w:w w:val="100"/>
          <w:spacing w:val="0"/>
          <w:color w:val="000000"/>
          <w:position w:val="0"/>
        </w:rPr>
        <w:t>"эндокринология”</w:t>
      </w:r>
      <w:bookmarkEnd w:id="1"/>
    </w:p>
    <w:p>
      <w:pPr>
        <w:pStyle w:val="Style4"/>
        <w:numPr>
          <w:ilvl w:val="0"/>
          <w:numId w:val="3"/>
        </w:numPr>
        <w:tabs>
          <w:tab w:leader="none" w:pos="105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Настоящий Порядок устанавливает правила оказания медицинской помо</w:t>
      </w:r>
      <w:r>
        <w:rPr>
          <w:rStyle w:val="CharStyle8"/>
        </w:rPr>
        <w:t>щ</w:t>
      </w:r>
      <w:r>
        <w:rPr>
          <w:lang w:val="ru-RU" w:eastAsia="ru-RU" w:bidi="ru-RU"/>
          <w:rFonts w:ascii="Times New Roman" w:eastAsia="Times New Roman" w:hAnsi="Times New Roman" w:cs="Times New Roman"/>
          <w:w w:val="100"/>
          <w:spacing w:val="0"/>
          <w:color w:val="000000"/>
          <w:position w:val="0"/>
        </w:rPr>
        <w:t>и взрослому населению по профилю "эндокринология" в медицинских организациях.</w:t>
      </w:r>
    </w:p>
    <w:p>
      <w:pPr>
        <w:pStyle w:val="Style4"/>
        <w:numPr>
          <w:ilvl w:val="0"/>
          <w:numId w:val="3"/>
        </w:numPr>
        <w:tabs>
          <w:tab w:leader="none" w:pos="105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Медицинская помощь взрослому населению по профилю "эндокринология" (далее - медицинская помощь) оказывается в виде:</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скорой, в том числе скорой специализированной, медицинской помощи;</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первичной медико-санитарной помощи;</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специализированной, в том числе высокотехнологичной, медицинской помощи.</w:t>
      </w:r>
    </w:p>
    <w:p>
      <w:pPr>
        <w:pStyle w:val="Style4"/>
        <w:numPr>
          <w:ilvl w:val="0"/>
          <w:numId w:val="3"/>
        </w:numPr>
        <w:tabs>
          <w:tab w:leader="none" w:pos="1085"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Медицинская помощь может оказываться в следующих условиях:</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амбулаторно (в условиях, не предусматривающих круглосуточное</w:t>
      </w:r>
    </w:p>
    <w:p>
      <w:pPr>
        <w:pStyle w:val="Style4"/>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медицинское наблюдение и лечение);</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стационарно (в условиях, обеспечивающих круглосуточное медицинское наблюдение и лечение).</w:t>
      </w:r>
    </w:p>
    <w:p>
      <w:pPr>
        <w:pStyle w:val="Style4"/>
        <w:numPr>
          <w:ilvl w:val="0"/>
          <w:numId w:val="3"/>
        </w:numPr>
        <w:tabs>
          <w:tab w:leader="none" w:pos="105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Скорая, в том числе скорая специализированная, медицинская помощь больным, требующим срочного медицинского вмешательства, оказывается фельдшерскими выездными бригадами скорой медицинской помощи, врачебными выездными бригадами скорой медицинской помощи, специализированными выездными бригадами скорой медицинской помощи эндокринологического профиля в соответствии с приказом Министерства здравоохранения и социального развития Российской Федерации от 1 ноября 2004 г. № 179 "Об утверждении порядка оказания скорой медицинской помощи" (зарегистрирован Министерством юстиции Российской Федерации 23 ноября 2004 г., регистрационный № 6136), с изменениями, внесенными приказами Министерства здравоохранения и социального развития Российской Федерации от 2 августа 2010 г. № 586н (зарегистрирован Министерством юстиции Российской Федерации 30 августа 2010 г., регистрационный № 18289), от 15 марта 2011 г. № 202н (зарегистрирован Министерством юстиции Российской Федерации 4 апреля 2011 г., регистрационный № 20390) и от 30 января 2012 г. № 65н (зарегистрирован Министерством юстиции Российской Федерации 14 марта 2012 г., регистрационный № 23472).</w:t>
      </w:r>
    </w:p>
    <w:p>
      <w:pPr>
        <w:pStyle w:val="Style4"/>
        <w:numPr>
          <w:ilvl w:val="0"/>
          <w:numId w:val="3"/>
        </w:numPr>
        <w:tabs>
          <w:tab w:leader="none" w:pos="105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Бригада скорой медицинской помощи доставляет больных в медицинские организации, оказывающие круглосуточную медицинскую помощь по профилю "эндокринология" и "анестезиология и реанимация".</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 ходе оказания скорой медицинской помощи после устранения угрожающего жизни состояния и при наличии медицинских показаний, больные переводятся в отделение эндокринологии медицинской организации для оказания специализированной медицинской помощи.</w:t>
      </w:r>
    </w:p>
    <w:p>
      <w:pPr>
        <w:pStyle w:val="Style4"/>
        <w:numPr>
          <w:ilvl w:val="0"/>
          <w:numId w:val="3"/>
        </w:numPr>
        <w:tabs>
          <w:tab w:leader="none" w:pos="105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Первичная медико-санитарная помощь предусматривает мероприятия по профилактике, диагностике, лечению эндокринных заболеваний и состояний, медицинской реабилитации, формированию здорового образа жизни.</w:t>
      </w:r>
    </w:p>
    <w:p>
      <w:pPr>
        <w:pStyle w:val="Style4"/>
        <w:numPr>
          <w:ilvl w:val="0"/>
          <w:numId w:val="3"/>
        </w:numPr>
        <w:tabs>
          <w:tab w:leader="none" w:pos="105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Первичная медико-санитарная помощь в медицинских организациях оказывается врачом-терапевтом участковым, врачом общей практики (семейным врачом) и врачом-эндокринологом.</w:t>
      </w:r>
    </w:p>
    <w:p>
      <w:pPr>
        <w:pStyle w:val="Style4"/>
        <w:numPr>
          <w:ilvl w:val="0"/>
          <w:numId w:val="3"/>
        </w:numPr>
        <w:tabs>
          <w:tab w:leader="none" w:pos="1047"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 рамках оказания первичной медико-санитарной помощи, врачи-терапевты участковые, врачи общей практики (семейные врачи) и врачи-эндокринологи выполняют следующие функции:</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проводят диагностику с целью выявления эндокринных заболеваний, а также с целью определения риска развития эндокринных заболеваний и их осложнений;</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разрабатывают план мероприятий по профилактике эндокринных заболеваний и их осложнений;</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оказывают медицинскую помощь в амбулаторных условиях на основе стандартов медицинской помощи;</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при наличии медицинских показаний направляют больных с риском развития эндокринных заболеваний и их осложнений на обследование к врачам-эндокринологам отделений эндокринологии или эндокринологического центра;</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ведут учет и отбор больных, нуждающихся в оказании специализированной, в том числе высокотехнологичной, медицинской помощи.</w:t>
      </w:r>
    </w:p>
    <w:p>
      <w:pPr>
        <w:pStyle w:val="Style4"/>
        <w:numPr>
          <w:ilvl w:val="0"/>
          <w:numId w:val="3"/>
        </w:numPr>
        <w:tabs>
          <w:tab w:leader="none" w:pos="1047"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Оказание медицинской помощи в амбулаторных условиях осуществляется с целью выявления признаков поражения эндокринных органов, а также риска развития эндокринных заболеваний и их осложнений с применением общеклинических, гормональных и инструментальных исследований в соответствии с установленными стандартами медицинской помощи. При отсутствии лабораторно-инструментальных данных, подтверждающих наличие эндокринных заболеваний, больные, входящие в группы риска, регулярно не реже 1 раза в год наблюдаются врачом-терапевтом участковым или врачом общей практики (семейным врачом).</w:t>
      </w:r>
    </w:p>
    <w:p>
      <w:pPr>
        <w:pStyle w:val="Style4"/>
        <w:numPr>
          <w:ilvl w:val="0"/>
          <w:numId w:val="3"/>
        </w:numPr>
        <w:tabs>
          <w:tab w:leader="none" w:pos="1223"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При невозможности оказания медицинской помощи в амбулаторных условиях и наличии медицинских показаний больной направляется в медицинскую организацию, оказывающую медицинскую помощь в стационарных условиях.</w:t>
      </w:r>
    </w:p>
    <w:p>
      <w:pPr>
        <w:pStyle w:val="Style4"/>
        <w:numPr>
          <w:ilvl w:val="0"/>
          <w:numId w:val="3"/>
        </w:numPr>
        <w:tabs>
          <w:tab w:leader="none" w:pos="1223"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Направление в медицинскую организацию может быть осуществлено при самостоятельном обращении больного, по направлению врача-эндокринолога медицинской организации, оказывающего медицинскую помощь в амбулаторных условиях, а также бригадой скорой медицинской помощи.</w:t>
      </w:r>
    </w:p>
    <w:p>
      <w:pPr>
        <w:pStyle w:val="Style4"/>
        <w:numPr>
          <w:ilvl w:val="0"/>
          <w:numId w:val="3"/>
        </w:numPr>
        <w:tabs>
          <w:tab w:leader="none" w:pos="1223"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При поступлении в медицинскую организацию для оказания медицинской помощи в стационарных условиях больной осматривается врачом-эндокринологом или врачом-терапевтом и при наличии медицинских показаний направляется в терапевтическое отделение или отделение эндокринологии.</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При наличии или угрозе возникновения нарушений жизненно важных функций больной направляется в отделение интенсивной терапии, реанимационное отделение, отделение анестезиологии-реанимации, отделение интенсивной терапии и реанимации.</w:t>
      </w:r>
    </w:p>
    <w:p>
      <w:pPr>
        <w:pStyle w:val="Style4"/>
        <w:numPr>
          <w:ilvl w:val="0"/>
          <w:numId w:val="3"/>
        </w:numPr>
        <w:tabs>
          <w:tab w:leader="none" w:pos="1223"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Оказание медицинской помощи в плановой форме предусматривает проведение профилактических мероприятий при заболеваниях и состояниях, не сопровождающихся угрозой жизни больного, не требующих экстренной и неотложной помощи, отсрочка оказания которой на определенное время не повлечет за собой ухудшение состояния больного, угрозу его жизни и здоровью.</w:t>
      </w:r>
    </w:p>
    <w:p>
      <w:pPr>
        <w:pStyle w:val="Style4"/>
        <w:numPr>
          <w:ilvl w:val="0"/>
          <w:numId w:val="3"/>
        </w:numPr>
        <w:tabs>
          <w:tab w:leader="none" w:pos="1223"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Специализированная, в том числе высокотехнологичная, медицинская помощь оказывается врачами-эндокринологами в стационарных условиях и условиях дневного стационара и включает в себя профилактику, диагностику, лечение заболеваний и состояний, требующих использования специальных методов</w:t>
      </w:r>
    </w:p>
    <w:p>
      <w:pPr>
        <w:pStyle w:val="Style4"/>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и сложных медицинских технологий, а также медицинскую реабилитацию.</w:t>
      </w:r>
    </w:p>
    <w:p>
      <w:pPr>
        <w:pStyle w:val="Style4"/>
        <w:numPr>
          <w:ilvl w:val="0"/>
          <w:numId w:val="3"/>
        </w:numPr>
        <w:tabs>
          <w:tab w:leader="none" w:pos="1315"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Оказание специализированной, за исключением высокотехнологичной, медицинской помощи осуществляется в федеральных государственных медицинских организациях, находящихся в ведении Министерства здравоохранения Российской Федерации, при необходимости установления окончательного диагноза в связи с нетипичностью течения заболевания, отсутствии эффекта от проводимой терапии и (или) повторных курсов лечения при вероятной эффективности других методов лечения, высоком риске хирургического лечения в связи с осложненным течением основного заболевания или наличием сопутствующих заболеваний, необходимости дообследования в диагностически сложных случаях и (или) комплексной предоперационной подготовке у больных с осложненными формами заболевания, сопутствующими заболеваниями,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 находящиеся в ведении Министерства здравоохранения и социального развития Российской Федерации, для оказания специализированной медицинской помощи, приведенном в приложении к Порядку организации оказания специализированной медицинской помощи, утвержденному приказом Министерства здравоохранения и социального развития Российской Федерации от 16 апреля 2010 г. № 243н (зарегистрирован Министерством юстиции Российской Федерации 12 мая 2010 г., регистрационный № 17175), а также при наличии у больного медицинских показаний в федеральных государственных медицинских организациях, оказывающих специализированную медицинскую помощь, в соответствии с Порядком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 утвержденным приказом Министерства здравоохранения и социального развития Российской Федерации от 5 октября 2005 г. № 617 (зарегистрирован Министерством юстиции Российской Федерации 27 октября 2005 г., регистрационный № 7115).</w:t>
      </w:r>
    </w:p>
    <w:p>
      <w:pPr>
        <w:pStyle w:val="Style4"/>
        <w:numPr>
          <w:ilvl w:val="0"/>
          <w:numId w:val="3"/>
        </w:numPr>
        <w:tabs>
          <w:tab w:leader="none" w:pos="1315"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При наличии у больного медицинских показаний к оказанию высокотехнологичной медицинской помощи больной направляется в медицинскую организацию, оказывающую высокотехнологичную медицинскую помощь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путем применения специализированной информационной системы, утвержденным приказом Министерства здравоохранения и социального развития Российской Федерации от 28 декабря 2011 г. № 1689н (зарегистрирован Министерством юстиции Российской Федерации 8 февраля 2012 г. № 23164).</w:t>
      </w:r>
    </w:p>
    <w:p>
      <w:pPr>
        <w:pStyle w:val="Style4"/>
        <w:numPr>
          <w:ilvl w:val="0"/>
          <w:numId w:val="3"/>
        </w:numPr>
        <w:tabs>
          <w:tab w:leader="none" w:pos="1315" w:val="left"/>
        </w:tabs>
        <w:widowControl w:val="0"/>
        <w:keepNext w:val="0"/>
        <w:keepLines w:val="0"/>
        <w:shd w:val="clear" w:color="auto" w:fill="auto"/>
        <w:bidi w:val="0"/>
        <w:spacing w:before="0" w:after="0"/>
        <w:ind w:left="0" w:right="0" w:firstLine="780"/>
      </w:pPr>
      <w:r>
        <w:rPr>
          <w:lang w:val="ru-RU" w:eastAsia="ru-RU" w:bidi="ru-RU"/>
          <w:rFonts w:ascii="Times New Roman" w:eastAsia="Times New Roman" w:hAnsi="Times New Roman" w:cs="Times New Roman"/>
          <w:w w:val="100"/>
          <w:spacing w:val="0"/>
          <w:color w:val="000000"/>
          <w:position w:val="0"/>
        </w:rPr>
        <w:t>Больные с эндокринными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санаторно-курортные организации.</w:t>
      </w:r>
    </w:p>
    <w:p>
      <w:pPr>
        <w:pStyle w:val="Style4"/>
        <w:numPr>
          <w:ilvl w:val="0"/>
          <w:numId w:val="3"/>
        </w:numPr>
        <w:tabs>
          <w:tab w:leader="none" w:pos="1315" w:val="left"/>
        </w:tabs>
        <w:widowControl w:val="0"/>
        <w:keepNext w:val="0"/>
        <w:keepLines w:val="0"/>
        <w:shd w:val="clear" w:color="auto" w:fill="auto"/>
        <w:bidi w:val="0"/>
        <w:spacing w:before="0" w:after="0"/>
        <w:ind w:left="0" w:right="0" w:firstLine="780"/>
        <w:sectPr>
          <w:pgSz w:w="11900" w:h="16840"/>
          <w:pgMar w:top="612" w:left="1101" w:right="531" w:bottom="662"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Медицинские организации оказывают медицинскую помощь в соответствии с приложениями № 1 - 15 к настоящему Порядку.</w:t>
      </w:r>
    </w:p>
    <w:p>
      <w:pPr>
        <w:pStyle w:val="Style4"/>
        <w:numPr>
          <w:ilvl w:val="0"/>
          <w:numId w:val="5"/>
        </w:numPr>
        <w:tabs>
          <w:tab w:leader="none" w:pos="1107"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Настоящие правила определяют порядок организации деятельности кабинета врача-эндокринолога (далее - Кабинет).</w:t>
      </w:r>
    </w:p>
    <w:p>
      <w:pPr>
        <w:pStyle w:val="Style4"/>
        <w:numPr>
          <w:ilvl w:val="0"/>
          <w:numId w:val="5"/>
        </w:numPr>
        <w:tabs>
          <w:tab w:leader="none" w:pos="104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Кабинет является структурным подразделением медицинских организаций, оказывающих первичную медико-санитарную и специализированную медицинскую помощь взрослому населению по профилю "эндокринология".</w:t>
      </w:r>
    </w:p>
    <w:p>
      <w:pPr>
        <w:pStyle w:val="Style4"/>
        <w:numPr>
          <w:ilvl w:val="0"/>
          <w:numId w:val="5"/>
        </w:numPr>
        <w:tabs>
          <w:tab w:leader="none" w:pos="1107"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 должность врача-эндокринолога Кабинета назначается специалист, соответствующий требованиям,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 утвержденными приказом Министерства здравоохранения и социального развития Российской Федерации от 7 июля 2009 г. № 415н (зарегистрирован Министерством юстиции Российской Федерации 9 июля 2009 г., регистрационный № 14292), с изменениями, внесенными приказом Министерства здравоохранения и социального развития Российской Федерации от 26 декабря 2011 г. № 1644н (зарегистрирован Министерством юстиции Российской Федерации 18 апреля 2012 г., регистрационный № 23879) по специальности "эндокринология".</w:t>
      </w:r>
    </w:p>
    <w:p>
      <w:pPr>
        <w:pStyle w:val="Style4"/>
        <w:numPr>
          <w:ilvl w:val="0"/>
          <w:numId w:val="5"/>
        </w:numPr>
        <w:tabs>
          <w:tab w:leader="none" w:pos="130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приложением № 2 к Порядку оказания медицинской помощи взрослому населению по профилю "эндокринология", утвержденному настоящим приказом.</w:t>
      </w:r>
    </w:p>
    <w:p>
      <w:pPr>
        <w:pStyle w:val="Style4"/>
        <w:numPr>
          <w:ilvl w:val="0"/>
          <w:numId w:val="5"/>
        </w:numPr>
        <w:tabs>
          <w:tab w:leader="none" w:pos="1107"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Оснащение Кабинета осуществляется в соответствии со стандартом оснащения, предусмотренным приложением № 3 к Порядку оказания медицинской помощи взрослому населению по профилю "эндокринология", утвержденному настоящим приказом.</w:t>
      </w:r>
    </w:p>
    <w:p>
      <w:pPr>
        <w:pStyle w:val="Style4"/>
        <w:numPr>
          <w:ilvl w:val="0"/>
          <w:numId w:val="5"/>
        </w:numPr>
        <w:tabs>
          <w:tab w:leader="none" w:pos="1082" w:val="left"/>
        </w:tabs>
        <w:widowControl w:val="0"/>
        <w:keepNext w:val="0"/>
        <w:keepLines w:val="0"/>
        <w:shd w:val="clear" w:color="auto" w:fill="auto"/>
        <w:bidi w:val="0"/>
        <w:jc w:val="left"/>
        <w:spacing w:before="0" w:after="0"/>
        <w:ind w:left="760" w:right="3860" w:firstLine="0"/>
      </w:pPr>
      <w:r>
        <w:rPr>
          <w:lang w:val="ru-RU" w:eastAsia="ru-RU" w:bidi="ru-RU"/>
          <w:rFonts w:ascii="Times New Roman" w:eastAsia="Times New Roman" w:hAnsi="Times New Roman" w:cs="Times New Roman"/>
          <w:w w:val="100"/>
          <w:spacing w:val="0"/>
          <w:color w:val="000000"/>
          <w:position w:val="0"/>
        </w:rPr>
        <w:t>В Кабинете рекомендуется предусматривать: помещение для приема больных;</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помещение для проведения обследования и лечебно-диагностических процедур.</w:t>
      </w:r>
    </w:p>
    <w:p>
      <w:pPr>
        <w:pStyle w:val="Style4"/>
        <w:numPr>
          <w:ilvl w:val="0"/>
          <w:numId w:val="5"/>
        </w:numPr>
        <w:tabs>
          <w:tab w:leader="none" w:pos="1082" w:val="left"/>
        </w:tabs>
        <w:widowControl w:val="0"/>
        <w:keepNext w:val="0"/>
        <w:keepLines w:val="0"/>
        <w:shd w:val="clear" w:color="auto" w:fill="auto"/>
        <w:bidi w:val="0"/>
        <w:jc w:val="left"/>
        <w:spacing w:before="0" w:after="0"/>
        <w:ind w:left="760" w:right="0" w:firstLine="0"/>
      </w:pPr>
      <w:r>
        <w:rPr>
          <w:lang w:val="ru-RU" w:eastAsia="ru-RU" w:bidi="ru-RU"/>
          <w:rFonts w:ascii="Times New Roman" w:eastAsia="Times New Roman" w:hAnsi="Times New Roman" w:cs="Times New Roman"/>
          <w:w w:val="100"/>
          <w:spacing w:val="0"/>
          <w:color w:val="000000"/>
          <w:position w:val="0"/>
        </w:rPr>
        <w:t>Основными функциями Кабинета являются: обследование, диагностика, лечение и диспансеризация больных; направление больных для оказания медицинской помощи по профилю</w:t>
      </w:r>
    </w:p>
    <w:p>
      <w:pPr>
        <w:pStyle w:val="Style4"/>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"эндокринология" в стационарных условиях;</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организация обучения больных с сахарным диабетом;</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pPr>
        <w:pStyle w:val="Style4"/>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оказание неотложной медицинской помощи по профилю "эндокринология"; внедрение в практику новых современных методов диагностики, лечения и профилактики заболеваний эндокринной системы;</w:t>
      </w:r>
    </w:p>
    <w:p>
      <w:pPr>
        <w:pStyle w:val="Style4"/>
        <w:widowControl w:val="0"/>
        <w:keepNext w:val="0"/>
        <w:keepLines w:val="0"/>
        <w:shd w:val="clear" w:color="auto" w:fill="auto"/>
        <w:bidi w:val="0"/>
        <w:spacing w:before="0" w:after="0"/>
        <w:ind w:left="0" w:right="0" w:firstLine="760"/>
        <w:sectPr>
          <w:headerReference w:type="even" r:id="rId5"/>
          <w:headerReference w:type="default" r:id="rId6"/>
          <w:pgSz w:w="11900" w:h="16840"/>
          <w:pgMar w:top="2146" w:left="1104" w:right="528" w:bottom="869" w:header="0" w:footer="3" w:gutter="0"/>
          <w:rtlGutter w:val="0"/>
          <w:cols w:space="720"/>
          <w:pgNumType w:start="1"/>
          <w:noEndnote/>
          <w:docGrid w:linePitch="360"/>
        </w:sectPr>
      </w:pPr>
      <w:r>
        <w:rPr>
          <w:lang w:val="ru-RU" w:eastAsia="ru-RU" w:bidi="ru-RU"/>
          <w:rFonts w:ascii="Times New Roman" w:eastAsia="Times New Roman" w:hAnsi="Times New Roman" w:cs="Times New Roman"/>
          <w:w w:val="100"/>
          <w:spacing w:val="0"/>
          <w:color w:val="000000"/>
          <w:position w:val="0"/>
        </w:rPr>
        <w:t>изучение качества и объема оказания медицинской помощи по профилю</w:t>
      </w:r>
    </w:p>
    <w:p>
      <w:pPr>
        <w:pStyle w:val="Style4"/>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"эндокринология" и разработка мероприятий по ее улучшению; изучение распространенности эндокринных заболеваний; оказание консультативной помощи врачам других специальностей по вопросам оказания медицинской помощи по профилю "эндокринология"; проведение обучающих программ для больных;</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участие в проведении мероприятий по повышению квалификации врачей и других медицинских работников;</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осуществление экспертизы временной нетрудоспособности.</w:t>
      </w:r>
    </w:p>
    <w:p>
      <w:pPr>
        <w:pStyle w:val="Style4"/>
        <w:numPr>
          <w:ilvl w:val="0"/>
          <w:numId w:val="5"/>
        </w:numPr>
        <w:tabs>
          <w:tab w:leader="none" w:pos="1075"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 медицинской организации, в структуре которой организован кабинет врача-эндокринолога, могут предусматриваться следующие дополнительные структурные подразделения:</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кабинет "Диабетической стопы", осуществляющий свою деятельность в соответствии с Правилами организации деятельности кабинета "Диабетической стопы", предусмотренными приложением № 7 к Порядку оказания медицинской # взрослому населению по профилю "эндокринология", утвержденному настоящим приказом, и оснащенный в соответствии со стандартом оснащения, предусмотренным приложением № 8 к Порядку оказания медицинской # взрослому населению по профилю "эндокринология", утвержденному настоящим приказом;</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кабинет диабетической ретинопатии, осуществляющий свою деятельность в соответствии с Правилами организации деятельности кабинета, диабетической ретинопатии, предусмотренными приложением № 9 к Порядку оказания медицинской помощи взрослому населению по профилю "эндокринология", утвержденному настоящим приказом, и оснащенный в соответствии со стандартом оснащения, предусмотренным приложением № 10 к Порядку оказания медицинской помощи взрослому населению по профилю "эндокринология", утвержденному настоящим приказом;</w:t>
      </w:r>
    </w:p>
    <w:p>
      <w:pPr>
        <w:pStyle w:val="Style4"/>
        <w:widowControl w:val="0"/>
        <w:keepNext w:val="0"/>
        <w:keepLines w:val="0"/>
        <w:shd w:val="clear" w:color="auto" w:fill="auto"/>
        <w:bidi w:val="0"/>
        <w:spacing w:before="0" w:after="0"/>
        <w:ind w:left="0" w:right="0" w:firstLine="760"/>
        <w:sectPr>
          <w:headerReference w:type="even" r:id="rId7"/>
          <w:headerReference w:type="default" r:id="rId8"/>
          <w:pgSz w:w="11900" w:h="16840"/>
          <w:pgMar w:top="605" w:left="1104" w:right="538" w:bottom="605" w:header="0" w:footer="3" w:gutter="0"/>
          <w:rtlGutter w:val="0"/>
          <w:cols w:space="720"/>
          <w:pgNumType w:start="6"/>
          <w:noEndnote/>
          <w:docGrid w:linePitch="360"/>
        </w:sectPr>
      </w:pPr>
      <w:r>
        <w:rPr>
          <w:lang w:val="ru-RU" w:eastAsia="ru-RU" w:bidi="ru-RU"/>
          <w:rFonts w:ascii="Times New Roman" w:eastAsia="Times New Roman" w:hAnsi="Times New Roman" w:cs="Times New Roman"/>
          <w:w w:val="100"/>
          <w:spacing w:val="0"/>
          <w:color w:val="000000"/>
          <w:position w:val="0"/>
        </w:rPr>
        <w:t>кабинет "Школа для больных сахарным диабетом", осуществляющий свою деятельность в соответствии с Правилами организации деятельности кабинета "Школа для больных сахарным диабетом", предусмотренными приложением № 11 к Порядку оказания медицинской помощи взрослому населению по профилю "эндокринология", утвержденному настоящим приказом, и оснащенный в соответствии со стандартом оснащения, предусмотренным приложением № 12 к Порядку оказания медицинской помощи взрослому населению по профилю "эндокринология", утвержденному настоящим приказом.</w:t>
      </w:r>
    </w:p>
    <w:tbl>
      <w:tblPr>
        <w:tblOverlap w:val="never"/>
        <w:tblLayout w:type="fixed"/>
        <w:jc w:val="center"/>
      </w:tblPr>
      <w:tblGrid>
        <w:gridCol w:w="710"/>
        <w:gridCol w:w="4478"/>
        <w:gridCol w:w="5050"/>
      </w:tblGrid>
      <w:tr>
        <w:trPr>
          <w:trHeight w:val="658"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240" w:right="0" w:firstLine="0"/>
            </w:pPr>
            <w:r>
              <w:rPr>
                <w:rStyle w:val="CharStyle12"/>
              </w:rPr>
              <w:t>№</w:t>
            </w:r>
          </w:p>
          <w:p>
            <w:pPr>
              <w:pStyle w:val="Style4"/>
              <w:framePr w:w="10238" w:wrap="notBeside" w:vAnchor="text" w:hAnchor="text" w:xAlign="center" w:y="1"/>
              <w:widowControl w:val="0"/>
              <w:keepNext w:val="0"/>
              <w:keepLines w:val="0"/>
              <w:shd w:val="clear" w:color="auto" w:fill="auto"/>
              <w:bidi w:val="0"/>
              <w:jc w:val="left"/>
              <w:spacing w:before="0" w:after="0" w:line="310" w:lineRule="exact"/>
              <w:ind w:left="240" w:right="0" w:firstLine="0"/>
            </w:pPr>
            <w:r>
              <w:rPr>
                <w:rStyle w:val="CharStyle12"/>
              </w:rPr>
              <w:t>п/п</w:t>
            </w:r>
          </w:p>
        </w:tc>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Наименование должностей</w:t>
            </w:r>
          </w:p>
        </w:tc>
        <w:tc>
          <w:tcPr>
            <w:shd w:val="clear" w:color="auto" w:fill="FFFFFF"/>
            <w:tcBorders>
              <w:left w:val="single" w:sz="4"/>
              <w:righ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Количество должностей</w:t>
            </w:r>
          </w:p>
        </w:tc>
      </w:tr>
      <w:tr>
        <w:trPr>
          <w:trHeight w:val="1301"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240" w:right="0" w:firstLine="0"/>
            </w:pPr>
            <w:r>
              <w:rPr>
                <w:rStyle w:val="CharStyle12"/>
              </w:rPr>
              <w:t>1.</w:t>
            </w:r>
          </w:p>
        </w:tc>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rStyle w:val="CharStyle12"/>
              </w:rPr>
              <w:t>Врач-эндокринолог</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rStyle w:val="CharStyle12"/>
              </w:rPr>
              <w:t>1 на 20 000 взрослого населения (городская местность); 1 на 15 000 взрослого населения (сельская местность)</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240" w:right="0" w:firstLine="0"/>
            </w:pPr>
            <w:r>
              <w:rPr>
                <w:rStyle w:val="CharStyle12"/>
              </w:rPr>
              <w:t>2.</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rStyle w:val="CharStyle12"/>
              </w:rPr>
              <w:t>Медицинская сестра</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rStyle w:val="CharStyle12"/>
              </w:rPr>
              <w:t>2 на 1 врача-эндокринолога</w:t>
            </w:r>
          </w:p>
        </w:tc>
      </w:tr>
      <w:tr>
        <w:trPr>
          <w:trHeight w:val="341" w:hRule="exact"/>
        </w:trPr>
        <w:tc>
          <w:tcPr>
            <w:shd w:val="clear" w:color="auto" w:fill="FFFFFF"/>
            <w:tcBorders>
              <w:lef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240" w:right="0" w:firstLine="0"/>
            </w:pPr>
            <w:r>
              <w:rPr>
                <w:rStyle w:val="CharStyle12"/>
              </w:rPr>
              <w:t>3.</w:t>
            </w:r>
          </w:p>
        </w:tc>
        <w:tc>
          <w:tcPr>
            <w:shd w:val="clear" w:color="auto" w:fill="FFFFFF"/>
            <w:tcBorders>
              <w:lef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rStyle w:val="CharStyle12"/>
              </w:rPr>
              <w:t>Медицинская сестра</w:t>
            </w:r>
          </w:p>
        </w:tc>
        <w:tc>
          <w:tcPr>
            <w:shd w:val="clear" w:color="auto" w:fill="FFFFFF"/>
            <w:tcBorders>
              <w:left w:val="single" w:sz="4"/>
              <w:righ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rStyle w:val="CharStyle12"/>
              </w:rPr>
              <w:t>0,25 на кабинет</w:t>
            </w:r>
          </w:p>
        </w:tc>
      </w:tr>
    </w:tbl>
    <w:p>
      <w:pPr>
        <w:framePr w:w="10238" w:wrap="notBeside" w:vAnchor="text" w:hAnchor="text" w:xAlign="center" w:y="1"/>
        <w:widowControl w:val="0"/>
        <w:rPr>
          <w:sz w:val="2"/>
          <w:szCs w:val="2"/>
        </w:rPr>
      </w:pPr>
    </w:p>
    <w:p>
      <w:pPr>
        <w:widowControl w:val="0"/>
        <w:rPr>
          <w:sz w:val="2"/>
          <w:szCs w:val="2"/>
        </w:rPr>
      </w:pPr>
    </w:p>
    <w:p>
      <w:pPr>
        <w:pStyle w:val="Style6"/>
        <w:widowControl w:val="0"/>
        <w:keepNext/>
        <w:keepLines/>
        <w:shd w:val="clear" w:color="auto" w:fill="auto"/>
        <w:bidi w:val="0"/>
        <w:jc w:val="both"/>
        <w:spacing w:before="370" w:after="0" w:line="322" w:lineRule="exact"/>
        <w:ind w:left="0" w:right="0" w:firstLine="760"/>
      </w:pPr>
      <w:bookmarkStart w:id="2" w:name="bookmark2"/>
      <w:r>
        <w:rPr>
          <w:lang w:val="ru-RU" w:eastAsia="ru-RU" w:bidi="ru-RU"/>
          <w:rFonts w:ascii="Times New Roman" w:eastAsia="Times New Roman" w:hAnsi="Times New Roman" w:cs="Times New Roman"/>
          <w:w w:val="100"/>
          <w:spacing w:val="0"/>
          <w:color w:val="000000"/>
          <w:position w:val="0"/>
        </w:rPr>
        <w:t>Примечания:</w:t>
      </w:r>
      <w:bookmarkEnd w:id="2"/>
    </w:p>
    <w:p>
      <w:pPr>
        <w:pStyle w:val="Style4"/>
        <w:numPr>
          <w:ilvl w:val="0"/>
          <w:numId w:val="7"/>
        </w:numPr>
        <w:tabs>
          <w:tab w:leader="none" w:pos="1054"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Рекомендуемые штатные нормативы кабинета врача-эндокринолога не распространяются на медицинские организации частной системы здравоохранения.</w:t>
      </w:r>
    </w:p>
    <w:p>
      <w:pPr>
        <w:pStyle w:val="Style4"/>
        <w:numPr>
          <w:ilvl w:val="0"/>
          <w:numId w:val="7"/>
        </w:numPr>
        <w:tabs>
          <w:tab w:leader="none" w:pos="1054"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Для районов с низкой плотностью населения и ограниченной транспортной доступностью медицинских организаций количество должностей врача-эндокринолога кабинета врача-эндокринолога устанавливается исходя из меньшей численности населения.</w:t>
      </w:r>
    </w:p>
    <w:p>
      <w:pPr>
        <w:pStyle w:val="Style4"/>
        <w:numPr>
          <w:ilvl w:val="0"/>
          <w:numId w:val="7"/>
        </w:numPr>
        <w:tabs>
          <w:tab w:leader="none" w:pos="1054"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Для организаций и территорий, подлежащих обслуживанию Федеральным медико-биологическим агентством, согласно распоряжению Правительства Российской Федерации от 21 августа 2006 г. № 1156-р (Собрание законодательства Российской Федерации 2006, № 35, ст. 3774; № 49 , ст. 5267; № 52, ст. 5614; 2008, № 11, ст. 1060; 2009, № 14, ст. 1727; 2010, № 3, ст. 336; № 18, ст. 2271; 2011, № 16, ст. 2303; № 21, ст. 3004; № 47, ст. 6699; № 51, ст. 7526; 2012, № 19, ст. 2410) количество должностей врача-эндокринолога кабинета врача-эндокринолога устанавливается вне зависимости от численности прикрепленного населения.</w:t>
      </w:r>
    </w:p>
    <w:p>
      <w:pPr>
        <w:pStyle w:val="Style13"/>
        <w:widowControl w:val="0"/>
        <w:keepNext/>
        <w:keepLines/>
        <w:shd w:val="clear" w:color="auto" w:fill="auto"/>
        <w:bidi w:val="0"/>
        <w:spacing w:before="0" w:after="449"/>
        <w:ind w:left="0" w:right="0" w:firstLine="0"/>
      </w:pPr>
      <w:r>
        <w:rPr>
          <w:lang w:val="ru-RU" w:eastAsia="ru-RU" w:bidi="ru-RU"/>
          <w:rFonts w:ascii="Times New Roman" w:eastAsia="Times New Roman" w:hAnsi="Times New Roman" w:cs="Times New Roman"/>
          <w:w w:val="100"/>
          <w:spacing w:val="0"/>
          <w:color w:val="000000"/>
          <w:position w:val="0"/>
        </w:rPr>
        <w:t>Приложение № 3</w:t>
      </w:r>
    </w:p>
    <w:p>
      <w:pPr>
        <w:pStyle w:val="Style6"/>
        <w:widowControl w:val="0"/>
        <w:keepNext/>
        <w:keepLines/>
        <w:shd w:val="clear" w:color="auto" w:fill="auto"/>
        <w:bidi w:val="0"/>
        <w:spacing w:before="0" w:after="378"/>
        <w:ind w:left="0" w:right="0" w:firstLine="0"/>
      </w:pPr>
      <w:bookmarkStart w:id="3" w:name="bookmark3"/>
      <w:r>
        <w:rPr>
          <w:lang w:val="ru-RU" w:eastAsia="ru-RU" w:bidi="ru-RU"/>
          <w:rFonts w:ascii="Times New Roman" w:eastAsia="Times New Roman" w:hAnsi="Times New Roman" w:cs="Times New Roman"/>
          <w:w w:val="100"/>
          <w:spacing w:val="0"/>
          <w:color w:val="000000"/>
          <w:position w:val="0"/>
        </w:rPr>
        <w:t>Стандарт оснащения кабинета врача-эндокринолога</w:t>
      </w:r>
      <w:bookmarkEnd w:id="3"/>
    </w:p>
    <w:tbl>
      <w:tblPr>
        <w:tblOverlap w:val="never"/>
        <w:tblLayout w:type="fixed"/>
        <w:jc w:val="center"/>
      </w:tblPr>
      <w:tblGrid>
        <w:gridCol w:w="989"/>
        <w:gridCol w:w="6442"/>
        <w:gridCol w:w="2808"/>
      </w:tblGrid>
      <w:tr>
        <w:trPr>
          <w:trHeight w:val="658"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140" w:right="0" w:firstLine="0"/>
            </w:pPr>
            <w:r>
              <w:rPr>
                <w:rStyle w:val="CharStyle12"/>
              </w:rPr>
              <w:t>№ п/п</w:t>
            </w:r>
          </w:p>
        </w:tc>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Наименование оборудования, оснащения</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7" w:lineRule="exact"/>
              <w:ind w:left="0" w:right="0" w:firstLine="0"/>
            </w:pPr>
            <w:r>
              <w:rPr>
                <w:rStyle w:val="CharStyle12"/>
              </w:rPr>
              <w:t>Требуемое количество, шт.</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1.</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rStyle w:val="CharStyle12"/>
              </w:rPr>
              <w:t>Весы электронные</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2.</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rStyle w:val="CharStyle12"/>
              </w:rPr>
              <w:t>Ростомер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3.</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rStyle w:val="CharStyle12"/>
              </w:rPr>
              <w:t>Сантиметровая лента</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1</w:t>
            </w:r>
          </w:p>
        </w:tc>
      </w:tr>
      <w:tr>
        <w:trPr>
          <w:trHeight w:val="336"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4.</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rStyle w:val="CharStyle12"/>
              </w:rPr>
              <w:t>Тонометр для измерения артериального давления</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1</w:t>
            </w:r>
          </w:p>
        </w:tc>
      </w:tr>
      <w:tr>
        <w:trPr>
          <w:trHeight w:val="1296"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5.</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rStyle w:val="CharStyle12"/>
              </w:rPr>
              <w:t>Неврологический набор для диагностики диабетической нейропатии (монофиламент 10 г, градуированный камертон, неврологический молоточек)</w:t>
            </w:r>
          </w:p>
        </w:tc>
        <w:tc>
          <w:tcPr>
            <w:shd w:val="clear" w:color="auto" w:fill="FFFFFF"/>
            <w:tcBorders>
              <w:left w:val="single" w:sz="4"/>
              <w:righ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6.</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rStyle w:val="CharStyle12"/>
              </w:rPr>
              <w:t>Глюкометр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1</w:t>
            </w:r>
          </w:p>
        </w:tc>
      </w:tr>
      <w:tr>
        <w:trPr>
          <w:trHeight w:val="341" w:hRule="exact"/>
        </w:trPr>
        <w:tc>
          <w:tcPr>
            <w:shd w:val="clear" w:color="auto" w:fill="FFFFFF"/>
            <w:tcBorders>
              <w:lef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rStyle w:val="CharStyle12"/>
              </w:rPr>
              <w:t>7.</w:t>
            </w:r>
          </w:p>
        </w:tc>
        <w:tc>
          <w:tcPr>
            <w:shd w:val="clear" w:color="auto" w:fill="FFFFFF"/>
            <w:tcBorders>
              <w:lef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rStyle w:val="CharStyle12"/>
              </w:rPr>
              <w:t>Тест-полоски для глюкометра</w:t>
            </w:r>
          </w:p>
        </w:tc>
        <w:tc>
          <w:tcPr>
            <w:shd w:val="clear" w:color="auto" w:fill="FFFFFF"/>
            <w:tcBorders>
              <w:left w:val="single" w:sz="4"/>
              <w:righ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180" w:right="0" w:firstLine="0"/>
            </w:pPr>
            <w:r>
              <w:rPr>
                <w:rStyle w:val="CharStyle12"/>
              </w:rPr>
              <w:t>15 на 1 рабочий день</w:t>
            </w:r>
          </w:p>
        </w:tc>
      </w:tr>
    </w:tbl>
    <w:p>
      <w:pPr>
        <w:framePr w:w="10238" w:wrap="notBeside" w:vAnchor="text" w:hAnchor="text" w:xAlign="center" w:y="1"/>
        <w:widowControl w:val="0"/>
        <w:rPr>
          <w:sz w:val="2"/>
          <w:szCs w:val="2"/>
        </w:rPr>
      </w:pPr>
    </w:p>
    <w:p>
      <w:pPr>
        <w:widowControl w:val="0"/>
        <w:rPr>
          <w:sz w:val="2"/>
          <w:szCs w:val="2"/>
        </w:rPr>
        <w:sectPr>
          <w:headerReference w:type="even" r:id="rId9"/>
          <w:headerReference w:type="default" r:id="rId10"/>
          <w:pgSz w:w="11900" w:h="16840"/>
          <w:pgMar w:top="2210" w:left="1102" w:right="531" w:bottom="1000" w:header="0" w:footer="3" w:gutter="0"/>
          <w:rtlGutter w:val="0"/>
          <w:cols w:space="720"/>
          <w:pgNumType w:start="2"/>
          <w:noEndnote/>
          <w:docGrid w:linePitch="360"/>
        </w:sectPr>
      </w:pPr>
    </w:p>
    <w:p>
      <w:pPr>
        <w:pStyle w:val="Style4"/>
        <w:numPr>
          <w:ilvl w:val="0"/>
          <w:numId w:val="9"/>
        </w:numPr>
        <w:tabs>
          <w:tab w:leader="none" w:pos="114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Настоящие правила устанавливают порядок организации деятельности отделения эндокринологии медицинской организации, оказывающей медицинскую помощь по профилю "эндокринология" (далее - Отделение).</w:t>
      </w:r>
    </w:p>
    <w:p>
      <w:pPr>
        <w:pStyle w:val="Style4"/>
        <w:numPr>
          <w:ilvl w:val="0"/>
          <w:numId w:val="9"/>
        </w:numPr>
        <w:tabs>
          <w:tab w:leader="none" w:pos="130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является структурным подразделением меди</w:t>
      </w:r>
      <w:r>
        <w:rPr>
          <w:rStyle w:val="CharStyle8"/>
        </w:rPr>
        <w:t>ц</w:t>
      </w:r>
      <w:r>
        <w:rPr>
          <w:lang w:val="ru-RU" w:eastAsia="ru-RU" w:bidi="ru-RU"/>
          <w:rFonts w:ascii="Times New Roman" w:eastAsia="Times New Roman" w:hAnsi="Times New Roman" w:cs="Times New Roman"/>
          <w:w w:val="100"/>
          <w:spacing w:val="0"/>
          <w:color w:val="000000"/>
          <w:position w:val="0"/>
        </w:rPr>
        <w:t>инской организации.</w:t>
      </w:r>
    </w:p>
    <w:p>
      <w:pPr>
        <w:pStyle w:val="Style4"/>
        <w:numPr>
          <w:ilvl w:val="0"/>
          <w:numId w:val="9"/>
        </w:numPr>
        <w:tabs>
          <w:tab w:leader="none" w:pos="114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Отделение возглавляет заведующий, назначаемый на должность и освобождаемый от должности руководителем медицинской организации, в составе которой создано Отделение.</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 должность врача Отделения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№415н, по специальности "эндокринология" или "диабетология".</w:t>
      </w:r>
    </w:p>
    <w:p>
      <w:pPr>
        <w:pStyle w:val="Style4"/>
        <w:numPr>
          <w:ilvl w:val="0"/>
          <w:numId w:val="9"/>
        </w:numPr>
        <w:tabs>
          <w:tab w:leader="none" w:pos="1301"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Структура и штатная численность Отделения устанавливаются руководителем медицинской организации, в составе которой создано Отделение, исходя из объема проводимой лечебно-диагностической работы и численности обслуживаемого населения, с учетом рекомендуемых штатных нормативов, предусмотренных приложением № 5 к Порядку оказания медицинской помощи взрослому населению по профилю "эндокринология", утвержденному настоящим приказом.</w:t>
      </w:r>
    </w:p>
    <w:p>
      <w:pPr>
        <w:pStyle w:val="Style4"/>
        <w:numPr>
          <w:ilvl w:val="0"/>
          <w:numId w:val="9"/>
        </w:numPr>
        <w:tabs>
          <w:tab w:leader="none" w:pos="114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Оснащение Отделения осуществляется в соответствии со стандартом оснащения, предусмотренным приложением № 6 к Порядку оказания медицинской помощи взрослому населению по профилю "эндокринология", утвержденному настоящим приказом.</w:t>
      </w:r>
    </w:p>
    <w:p>
      <w:pPr>
        <w:pStyle w:val="Style4"/>
        <w:numPr>
          <w:ilvl w:val="0"/>
          <w:numId w:val="9"/>
        </w:numPr>
        <w:tabs>
          <w:tab w:leader="none" w:pos="114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Основными функциями Отделения являются:</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оказание диагностической, лечебной и профилактической помощи больным с эндокринными заболеваниями;</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обеспечение диспансерного наблюдения за больными, которым оказывается медицинская помощь по профилю "эндокринология";</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разработка и проведение мероприятий по улучшению и внедрению новых методов диагностики, лечения, диспансеризации и профилактики эндокринных заболеваний;</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внедрение и ведение образовательных программ для больных с целью профилактики эндокринных заболеваний;</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участие в процессе повышения профессиональной квалификации медицинского персонала медицинской организации по вопросам диагностики и оказания медицинской помощи по профилю "эндокринологии";</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проведение санитарно-просветительной работы с больными;</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осуществление экспертизы временной нетрудоспособности;</w:t>
      </w:r>
    </w:p>
    <w:p>
      <w:pPr>
        <w:pStyle w:val="Style4"/>
        <w:widowControl w:val="0"/>
        <w:keepNext w:val="0"/>
        <w:keepLines w:val="0"/>
        <w:shd w:val="clear" w:color="auto" w:fill="auto"/>
        <w:bidi w:val="0"/>
        <w:spacing w:before="0" w:after="0"/>
        <w:ind w:left="0" w:right="0" w:firstLine="760"/>
        <w:sectPr>
          <w:headerReference w:type="even" r:id="rId11"/>
          <w:headerReference w:type="default" r:id="rId12"/>
          <w:pgSz w:w="11900" w:h="16840"/>
          <w:pgMar w:top="2210" w:left="1102" w:right="531" w:bottom="1000" w:header="0" w:footer="3" w:gutter="0"/>
          <w:rtlGutter w:val="0"/>
          <w:cols w:space="720"/>
          <w:pgNumType w:start="8"/>
          <w:noEndnote/>
          <w:docGrid w:linePitch="360"/>
        </w:sectPr>
      </w:pPr>
      <w:r>
        <w:rPr>
          <w:lang w:val="ru-RU" w:eastAsia="ru-RU" w:bidi="ru-RU"/>
          <w:rFonts w:ascii="Times New Roman" w:eastAsia="Times New Roman" w:hAnsi="Times New Roman" w:cs="Times New Roman"/>
          <w:w w:val="100"/>
          <w:spacing w:val="0"/>
          <w:color w:val="000000"/>
          <w:position w:val="0"/>
        </w:rPr>
        <w:t>оказание консультативной помощи врачам других отделений медицинской организации в вопросах оказания медицинской помощи по профилю</w:t>
      </w:r>
    </w:p>
    <w:p>
      <w:pPr>
        <w:pStyle w:val="Style4"/>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"эндокринология";</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pPr>
        <w:pStyle w:val="Style4"/>
        <w:numPr>
          <w:ilvl w:val="0"/>
          <w:numId w:val="11"/>
        </w:numPr>
        <w:tabs>
          <w:tab w:leader="none" w:pos="1238" w:val="left"/>
        </w:tabs>
        <w:widowControl w:val="0"/>
        <w:keepNext w:val="0"/>
        <w:keepLines w:val="0"/>
        <w:shd w:val="clear" w:color="auto" w:fill="auto"/>
        <w:bidi w:val="0"/>
        <w:spacing w:before="0" w:after="0"/>
        <w:ind w:left="0" w:right="0" w:firstLine="760"/>
        <w:sectPr>
          <w:pgSz w:w="11900" w:h="16840"/>
          <w:pgMar w:top="610" w:left="1109" w:right="547" w:bottom="610"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Отделение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tbl>
      <w:tblPr>
        <w:tblOverlap w:val="never"/>
        <w:tblLayout w:type="fixed"/>
        <w:jc w:val="center"/>
      </w:tblPr>
      <w:tblGrid>
        <w:gridCol w:w="850"/>
        <w:gridCol w:w="4757"/>
        <w:gridCol w:w="4632"/>
      </w:tblGrid>
      <w:tr>
        <w:trPr>
          <w:trHeight w:val="658"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w:t>
            </w:r>
          </w:p>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Наименование должностей</w:t>
            </w:r>
          </w:p>
        </w:tc>
        <w:tc>
          <w:tcPr>
            <w:shd w:val="clear" w:color="auto" w:fill="FFFFFF"/>
            <w:tcBorders>
              <w:left w:val="single" w:sz="4"/>
              <w:righ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Количество должностей</w:t>
            </w:r>
          </w:p>
        </w:tc>
      </w:tr>
      <w:tr>
        <w:trPr>
          <w:trHeight w:val="336"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Врач-эндокринолог</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15 коек</w:t>
            </w:r>
          </w:p>
        </w:tc>
      </w:tr>
      <w:tr>
        <w:trPr>
          <w:trHeight w:val="653" w:hRule="exact"/>
        </w:trPr>
        <w:tc>
          <w:tcPr>
            <w:shd w:val="clear" w:color="auto" w:fill="FFFFFF"/>
            <w:tcBorders>
              <w:lef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Заведующий отделением - врач-эндокринолог</w:t>
            </w:r>
          </w:p>
        </w:tc>
        <w:tc>
          <w:tcPr>
            <w:shd w:val="clear" w:color="auto" w:fill="FFFFFF"/>
            <w:tcBorders>
              <w:left w:val="single" w:sz="4"/>
              <w:righ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30 коек</w:t>
            </w:r>
          </w:p>
        </w:tc>
      </w:tr>
      <w:tr>
        <w:trPr>
          <w:trHeight w:val="653"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Врач-эндокринолог</w:t>
            </w:r>
          </w:p>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(врач-диабетолог)</w:t>
            </w:r>
          </w:p>
        </w:tc>
        <w:tc>
          <w:tcPr>
            <w:shd w:val="clear" w:color="auto" w:fill="FFFFFF"/>
            <w:tcBorders>
              <w:left w:val="single" w:sz="4"/>
              <w:righ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кабинет диабетической стопы</w:t>
            </w:r>
          </w:p>
        </w:tc>
      </w:tr>
      <w:tr>
        <w:trPr>
          <w:trHeight w:val="653"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Врач-офтальмолог</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0,5 на кабинет диабетической ретинопатии</w:t>
            </w:r>
          </w:p>
        </w:tc>
      </w:tr>
      <w:tr>
        <w:trPr>
          <w:trHeight w:val="658"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Врач-эндокринолог</w:t>
            </w:r>
          </w:p>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(врач-диабетолог)</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1 для работы в школе больных сахарным диабетом</w:t>
            </w:r>
          </w:p>
        </w:tc>
      </w:tr>
      <w:tr>
        <w:trPr>
          <w:trHeight w:val="653" w:hRule="exact"/>
        </w:trPr>
        <w:tc>
          <w:tcPr>
            <w:shd w:val="clear" w:color="auto" w:fill="FFFFFF"/>
            <w:tcBorders>
              <w:lef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 (палатная)</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4,75 на 15 коек (для обеспечения круглосуточной работы)</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 процедурной</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15 коек</w:t>
            </w:r>
          </w:p>
        </w:tc>
      </w:tr>
      <w:tr>
        <w:trPr>
          <w:trHeight w:val="653" w:hRule="exact"/>
        </w:trPr>
        <w:tc>
          <w:tcPr>
            <w:shd w:val="clear" w:color="auto" w:fill="FFFFFF"/>
            <w:tcBorders>
              <w:lef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Медицинская сестра</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1 для работы в школе больных сахарным диабетом</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Старшая медицинская сестра</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 на отделение</w:t>
            </w:r>
          </w:p>
        </w:tc>
      </w:tr>
      <w:tr>
        <w:trPr>
          <w:trHeight w:val="658" w:hRule="exact"/>
        </w:trPr>
        <w:tc>
          <w:tcPr>
            <w:shd w:val="clear" w:color="auto" w:fill="FFFFFF"/>
            <w:tcBorders>
              <w:lef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Младшая медицинская сестра по уходу за больными</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4,75 на 15 коек (для обеспечения круглосуточной работы)</w:t>
            </w:r>
          </w:p>
        </w:tc>
      </w:tr>
      <w:tr>
        <w:trPr>
          <w:trHeight w:val="1306" w:hRule="exact"/>
        </w:trPr>
        <w:tc>
          <w:tcPr>
            <w:shd w:val="clear" w:color="auto" w:fill="FFFFFF"/>
            <w:tcBorders>
              <w:left w:val="single" w:sz="4"/>
              <w:top w:val="single" w:sz="4"/>
              <w:bottom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bottom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Санитар</w:t>
            </w:r>
          </w:p>
        </w:tc>
        <w:tc>
          <w:tcPr>
            <w:shd w:val="clear" w:color="auto" w:fill="FFFFFF"/>
            <w:tcBorders>
              <w:left w:val="single" w:sz="4"/>
              <w:righ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2 на отделение (для работы в буфете);</w:t>
            </w:r>
          </w:p>
          <w:p>
            <w:pPr>
              <w:pStyle w:val="Style4"/>
              <w:framePr w:w="10238"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1 на отделение (для уборки помещений)</w:t>
            </w:r>
          </w:p>
        </w:tc>
      </w:tr>
    </w:tbl>
    <w:p>
      <w:pPr>
        <w:framePr w:w="10238" w:wrap="notBeside" w:vAnchor="text" w:hAnchor="text" w:xAlign="center" w:y="1"/>
        <w:widowControl w:val="0"/>
        <w:rPr>
          <w:sz w:val="2"/>
          <w:szCs w:val="2"/>
        </w:rPr>
      </w:pPr>
    </w:p>
    <w:p>
      <w:pPr>
        <w:widowControl w:val="0"/>
        <w:rPr>
          <w:sz w:val="2"/>
          <w:szCs w:val="2"/>
        </w:rPr>
      </w:pPr>
    </w:p>
    <w:p>
      <w:pPr>
        <w:pStyle w:val="Style15"/>
        <w:framePr w:w="1023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ГАРАНТ:</w:t>
      </w:r>
    </w:p>
    <w:tbl>
      <w:tblPr>
        <w:tblOverlap w:val="never"/>
        <w:tblLayout w:type="fixed"/>
        <w:jc w:val="center"/>
      </w:tblPr>
      <w:tblGrid>
        <w:gridCol w:w="859"/>
        <w:gridCol w:w="4747"/>
        <w:gridCol w:w="912"/>
        <w:gridCol w:w="3720"/>
      </w:tblGrid>
      <w:tr>
        <w:trPr>
          <w:trHeight w:val="336" w:hRule="exact"/>
        </w:trPr>
        <w:tc>
          <w:tcPr>
            <w:shd w:val="clear" w:color="auto" w:fill="FFFFFF"/>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180" w:right="0" w:firstLine="0"/>
            </w:pPr>
            <w:r>
              <w:rPr>
                <w:lang w:val="ru-RU" w:eastAsia="ru-RU" w:bidi="ru-RU"/>
                <w:rFonts w:ascii="Times New Roman" w:eastAsia="Times New Roman" w:hAnsi="Times New Roman" w:cs="Times New Roman"/>
                <w:w w:val="100"/>
                <w:spacing w:val="0"/>
                <w:color w:val="000000"/>
                <w:position w:val="0"/>
              </w:rPr>
              <w:t>Нуме</w:t>
            </w:r>
            <w:r>
              <w:rPr>
                <w:rStyle w:val="CharStyle17"/>
              </w:rPr>
              <w:t>1</w:t>
            </w:r>
          </w:p>
        </w:tc>
        <w:tc>
          <w:tcPr>
            <w:shd w:val="clear" w:color="auto" w:fill="FFFFFF"/>
            <w:gridSpan w:val="2"/>
            <w:tcBorders>
              <w:left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рация приводится в соответствии с источником</w:t>
            </w:r>
          </w:p>
        </w:tc>
        <w:tc>
          <w:tcPr>
            <w:shd w:val="clear" w:color="auto" w:fill="FFFFFF"/>
            <w:tcBorders/>
            <w:vAlign w:val="top"/>
          </w:tcPr>
          <w:p>
            <w:pPr>
              <w:framePr w:w="10238" w:wrap="notBeside" w:vAnchor="text" w:hAnchor="text" w:xAlign="center" w:y="1"/>
              <w:widowControl w:val="0"/>
              <w:rPr>
                <w:sz w:val="10"/>
                <w:szCs w:val="10"/>
              </w:rPr>
            </w:pPr>
          </w:p>
        </w:tc>
      </w:tr>
      <w:tr>
        <w:trPr>
          <w:trHeight w:val="346" w:hRule="exact"/>
        </w:trPr>
        <w:tc>
          <w:tcPr>
            <w:shd w:val="clear" w:color="auto" w:fill="FFFFFF"/>
            <w:tcBorders>
              <w:lef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13.</w:t>
            </w:r>
          </w:p>
        </w:tc>
        <w:tc>
          <w:tcPr>
            <w:shd w:val="clear" w:color="auto" w:fill="FFFFFF"/>
            <w:tcBorders>
              <w:lef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Сестра-хозяйка</w:t>
            </w:r>
          </w:p>
        </w:tc>
        <w:tc>
          <w:tcPr>
            <w:shd w:val="clear" w:color="auto" w:fill="FFFFFF"/>
            <w:gridSpan w:val="2"/>
            <w:tcBorders>
              <w:left w:val="single" w:sz="4"/>
              <w:righ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140" w:right="0" w:firstLine="0"/>
            </w:pPr>
            <w:r>
              <w:rPr>
                <w:lang w:val="ru-RU" w:eastAsia="ru-RU" w:bidi="ru-RU"/>
                <w:rFonts w:ascii="Times New Roman" w:eastAsia="Times New Roman" w:hAnsi="Times New Roman" w:cs="Times New Roman"/>
                <w:w w:val="100"/>
                <w:spacing w:val="0"/>
                <w:color w:val="000000"/>
                <w:position w:val="0"/>
              </w:rPr>
              <w:t>1 на отделение</w:t>
            </w:r>
          </w:p>
        </w:tc>
      </w:tr>
    </w:tbl>
    <w:p>
      <w:pPr>
        <w:framePr w:w="1023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850"/>
        <w:gridCol w:w="6720"/>
        <w:gridCol w:w="2669"/>
      </w:tblGrid>
      <w:tr>
        <w:trPr>
          <w:trHeight w:val="658"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w:t>
            </w:r>
          </w:p>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п/п</w:t>
            </w:r>
          </w:p>
        </w:tc>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Наименование оборудования (оснащения)</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Требуемое количество, шт.</w:t>
            </w:r>
          </w:p>
        </w:tc>
      </w:tr>
      <w:tr>
        <w:trPr>
          <w:trHeight w:val="336"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Весы электронные</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Ростомер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Сантиметровая лента</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Тонометр для измерения артериального давления</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1296"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Неврологический набор для диагностики диабетической нейропатии (монофиламент 10 г, градуированный камертон, неврологический молоточек)</w:t>
            </w:r>
          </w:p>
        </w:tc>
        <w:tc>
          <w:tcPr>
            <w:shd w:val="clear" w:color="auto" w:fill="FFFFFF"/>
            <w:tcBorders>
              <w:left w:val="single" w:sz="4"/>
              <w:righ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6"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Глюкометр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Система суточного мониторирования гликемии</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53" w:hRule="exact"/>
        </w:trPr>
        <w:tc>
          <w:tcPr>
            <w:shd w:val="clear" w:color="auto" w:fill="FFFFFF"/>
            <w:tcBorders>
              <w:lef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Носимые системы постоянной подкожной инфузии инсулина</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УЗИ-аппарат</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Мини-допплер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67" w:hRule="exact"/>
        </w:trPr>
        <w:tc>
          <w:tcPr>
            <w:shd w:val="clear" w:color="auto" w:fill="FFFFFF"/>
            <w:tcBorders>
              <w:left w:val="single" w:sz="4"/>
              <w:top w:val="single" w:sz="4"/>
              <w:bottom w:val="single" w:sz="4"/>
            </w:tcBorders>
            <w:vAlign w:val="center"/>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20" w:right="0" w:firstLine="0"/>
            </w:pPr>
            <w:r>
              <w:rPr>
                <w:lang w:val="ru-RU" w:eastAsia="ru-RU" w:bidi="ru-RU"/>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Персональный компьютер с программным обеспечением и печатным устройством</w:t>
            </w:r>
          </w:p>
        </w:tc>
        <w:tc>
          <w:tcPr>
            <w:shd w:val="clear" w:color="auto" w:fill="FFFFFF"/>
            <w:tcBorders>
              <w:left w:val="single" w:sz="4"/>
              <w:right w:val="single" w:sz="4"/>
              <w:top w:val="single" w:sz="4"/>
              <w:bottom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3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3"/>
          <w:headerReference w:type="default" r:id="rId14"/>
          <w:headerReference w:type="first" r:id="rId15"/>
          <w:titlePg/>
          <w:pgSz w:w="11900" w:h="16840"/>
          <w:pgMar w:top="2004" w:left="1124" w:right="538" w:bottom="5988" w:header="0" w:footer="3" w:gutter="0"/>
          <w:rtlGutter w:val="0"/>
          <w:cols w:space="720"/>
          <w:pgNumType w:start="5"/>
          <w:noEndnote/>
          <w:docGrid w:linePitch="360"/>
        </w:sectPr>
      </w:pPr>
    </w:p>
    <w:p>
      <w:pPr>
        <w:pStyle w:val="Style4"/>
        <w:numPr>
          <w:ilvl w:val="0"/>
          <w:numId w:val="13"/>
        </w:numPr>
        <w:tabs>
          <w:tab w:leader="none" w:pos="1105"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Настоящие правила устанавливают порядок организации деятельности кабинета "Диабетической стопы" (далее - Кабинет).</w:t>
      </w:r>
    </w:p>
    <w:p>
      <w:pPr>
        <w:pStyle w:val="Style4"/>
        <w:numPr>
          <w:ilvl w:val="0"/>
          <w:numId w:val="13"/>
        </w:numPr>
        <w:tabs>
          <w:tab w:leader="none" w:pos="1105"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Кабинет является структурным подразделением медицинской организации.</w:t>
      </w:r>
    </w:p>
    <w:p>
      <w:pPr>
        <w:pStyle w:val="Style4"/>
        <w:numPr>
          <w:ilvl w:val="0"/>
          <w:numId w:val="13"/>
        </w:numPr>
        <w:tabs>
          <w:tab w:leader="none" w:pos="1105"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 должность врача-диабетолога Кабинета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№415н, по специальности "эндокринология" или "диабетология".</w:t>
      </w:r>
    </w:p>
    <w:p>
      <w:pPr>
        <w:pStyle w:val="Style4"/>
        <w:numPr>
          <w:ilvl w:val="0"/>
          <w:numId w:val="13"/>
        </w:numPr>
        <w:tabs>
          <w:tab w:leader="none" w:pos="130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Структура и штатная численность Кабинета устанавливаются руководителем медицинской организации, в составе которого создан Кабинет, исходя из объема проводимой лечебно-диагностической работы и численности обслуживаемого населения.</w:t>
      </w:r>
    </w:p>
    <w:p>
      <w:pPr>
        <w:pStyle w:val="Style4"/>
        <w:numPr>
          <w:ilvl w:val="0"/>
          <w:numId w:val="13"/>
        </w:numPr>
        <w:tabs>
          <w:tab w:leader="none" w:pos="1105"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Оснащение Кабинета осуществляется в соответствии со стандартом оснащения, предусмотренным приложением № 8 к Порядку оказания медицинской помощи взрослому населению по профилю "эндокринология", утвержденному настоящим приказом.</w:t>
      </w:r>
    </w:p>
    <w:p>
      <w:pPr>
        <w:pStyle w:val="Style4"/>
        <w:numPr>
          <w:ilvl w:val="0"/>
          <w:numId w:val="13"/>
        </w:numPr>
        <w:tabs>
          <w:tab w:leader="none" w:pos="1105"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Основными функциями Кабинета являются:</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выявление больных, имеющих высокий риск развития синдрома диабетической стопы;</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диагностика нейропатической, нейро-ишемической формы синдрома диабетической стопы, диабетической остеоартропатии (стопа Шарко);</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лечение трофических язв стоп 1 -2 степени по глубине поражения у больных с синдромом диабетической стопы, исключая больных с признаками критической ишемии конечности;</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диспансерное наблюдение, профилактическая подиатрическая помощь и учет больных с высоким риском развития синдрома диабетической стопы;</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изготовление индивидуальных разгрузочных повязок с использованием полимерных материалов и ведение больных с диабетической остеоартропатией;</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обучение больных и их родственников правилам ухода за ногами и хроническими ранами, самоконтроля состояния стоп;</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направление больных, имеющих тяжелые формы поражения, в многопрофильные организации для лечения в стационарных условиях, в том числе организации, оказывающие высокотехнологичную медицинскую помощь;</w:t>
      </w:r>
    </w:p>
    <w:p>
      <w:pPr>
        <w:pStyle w:val="Style4"/>
        <w:widowControl w:val="0"/>
        <w:keepNext w:val="0"/>
        <w:keepLines w:val="0"/>
        <w:shd w:val="clear" w:color="auto" w:fill="auto"/>
        <w:bidi w:val="0"/>
        <w:spacing w:before="0" w:after="0"/>
        <w:ind w:left="0" w:right="0" w:firstLine="760"/>
        <w:sectPr>
          <w:pgSz w:w="11900" w:h="16840"/>
          <w:pgMar w:top="2019" w:left="1107" w:right="531" w:bottom="1750"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направление больных на изготовление ортезов и (или) индивидуальной ортопедической обуви.</w:t>
      </w:r>
    </w:p>
    <w:tbl>
      <w:tblPr>
        <w:tblOverlap w:val="never"/>
        <w:tblLayout w:type="fixed"/>
        <w:jc w:val="center"/>
      </w:tblPr>
      <w:tblGrid>
        <w:gridCol w:w="1128"/>
        <w:gridCol w:w="5880"/>
        <w:gridCol w:w="3230"/>
      </w:tblGrid>
      <w:tr>
        <w:trPr>
          <w:trHeight w:val="658"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220" w:right="0" w:firstLine="0"/>
            </w:pPr>
            <w:r>
              <w:rPr>
                <w:lang w:val="ru-RU" w:eastAsia="ru-RU" w:bidi="ru-RU"/>
                <w:rFonts w:ascii="Times New Roman" w:eastAsia="Times New Roman" w:hAnsi="Times New Roman" w:cs="Times New Roman"/>
                <w:w w:val="100"/>
                <w:spacing w:val="0"/>
                <w:color w:val="000000"/>
                <w:position w:val="0"/>
              </w:rPr>
              <w:t>№ п/п</w:t>
            </w:r>
          </w:p>
        </w:tc>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Наименование оборудования, оснащение</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Требуемое количество, шт.</w:t>
            </w:r>
          </w:p>
        </w:tc>
      </w:tr>
      <w:tr>
        <w:trPr>
          <w:trHeight w:val="336"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медицинский одностворчатый</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Столик инструментальный</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3</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Лампа бактерицидная</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Биксы малые</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3</w:t>
            </w:r>
          </w:p>
        </w:tc>
      </w:tr>
      <w:tr>
        <w:trPr>
          <w:trHeight w:val="384"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Медицинский инструментарий:</w:t>
            </w:r>
          </w:p>
        </w:tc>
        <w:tc>
          <w:tcPr>
            <w:shd w:val="clear" w:color="auto" w:fill="FFFFFF"/>
            <w:tcBorders>
              <w:left w:val="single" w:sz="4"/>
              <w:right w:val="single" w:sz="4"/>
              <w:top w:val="single" w:sz="4"/>
            </w:tcBorders>
            <w:vAlign w:val="top"/>
          </w:tcPr>
          <w:p>
            <w:pPr>
              <w:framePr w:w="10238" w:wrap="notBeside" w:vAnchor="text" w:hAnchor="text" w:xAlign="center" w:y="1"/>
              <w:widowControl w:val="0"/>
              <w:rPr>
                <w:sz w:val="10"/>
                <w:szCs w:val="10"/>
              </w:rPr>
            </w:pPr>
          </w:p>
        </w:tc>
      </w:tr>
      <w:tr>
        <w:trPr>
          <w:trHeight w:val="307" w:hRule="exact"/>
        </w:trPr>
        <w:tc>
          <w:tcPr>
            <w:shd w:val="clear" w:color="auto" w:fill="FFFFFF"/>
            <w:tcBorders>
              <w:left w:val="single" w:sz="4"/>
            </w:tcBorders>
            <w:vAlign w:val="top"/>
          </w:tcPr>
          <w:p>
            <w:pPr>
              <w:framePr w:w="10238" w:wrap="notBeside" w:vAnchor="text" w:hAnchor="text" w:xAlign="center" w:y="1"/>
              <w:widowControl w:val="0"/>
              <w:rPr>
                <w:sz w:val="10"/>
                <w:szCs w:val="10"/>
              </w:rPr>
            </w:pPr>
          </w:p>
        </w:tc>
        <w:tc>
          <w:tcPr>
            <w:shd w:val="clear" w:color="auto" w:fill="FFFFFF"/>
            <w:tcBorders>
              <w:left w:val="single" w:sz="4"/>
            </w:tcBorders>
            <w:vAlign w:val="center"/>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пинцеты,</w:t>
            </w:r>
          </w:p>
        </w:tc>
        <w:tc>
          <w:tcPr>
            <w:shd w:val="clear" w:color="auto" w:fill="FFFFFF"/>
            <w:tcBorders>
              <w:left w:val="single" w:sz="4"/>
              <w:right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20</w:t>
            </w:r>
          </w:p>
        </w:tc>
      </w:tr>
      <w:tr>
        <w:trPr>
          <w:trHeight w:val="322" w:hRule="exact"/>
        </w:trPr>
        <w:tc>
          <w:tcPr>
            <w:shd w:val="clear" w:color="auto" w:fill="FFFFFF"/>
            <w:tcBorders>
              <w:left w:val="single" w:sz="4"/>
            </w:tcBorders>
            <w:vAlign w:val="top"/>
          </w:tcPr>
          <w:p>
            <w:pPr>
              <w:framePr w:w="10238" w:wrap="notBeside" w:vAnchor="text" w:hAnchor="text" w:xAlign="center" w:y="1"/>
              <w:widowControl w:val="0"/>
              <w:rPr>
                <w:sz w:val="10"/>
                <w:szCs w:val="10"/>
              </w:rPr>
            </w:pPr>
          </w:p>
        </w:tc>
        <w:tc>
          <w:tcPr>
            <w:shd w:val="clear" w:color="auto" w:fill="FFFFFF"/>
            <w:tcBorders>
              <w:left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скальпели съемные (№15),</w:t>
            </w:r>
          </w:p>
        </w:tc>
        <w:tc>
          <w:tcPr>
            <w:shd w:val="clear" w:color="auto" w:fill="FFFFFF"/>
            <w:tcBorders>
              <w:left w:val="single" w:sz="4"/>
              <w:right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300</w:t>
            </w:r>
          </w:p>
        </w:tc>
      </w:tr>
      <w:tr>
        <w:trPr>
          <w:trHeight w:val="346" w:hRule="exact"/>
        </w:trPr>
        <w:tc>
          <w:tcPr>
            <w:shd w:val="clear" w:color="auto" w:fill="FFFFFF"/>
            <w:tcBorders>
              <w:left w:val="single" w:sz="4"/>
            </w:tcBorders>
            <w:vAlign w:val="top"/>
          </w:tcPr>
          <w:p>
            <w:pPr>
              <w:framePr w:w="10238" w:wrap="notBeside" w:vAnchor="text" w:hAnchor="text" w:xAlign="center" w:y="1"/>
              <w:widowControl w:val="0"/>
              <w:rPr>
                <w:sz w:val="10"/>
                <w:szCs w:val="10"/>
              </w:rPr>
            </w:pPr>
          </w:p>
        </w:tc>
        <w:tc>
          <w:tcPr>
            <w:shd w:val="clear" w:color="auto" w:fill="FFFFFF"/>
            <w:tcBorders>
              <w:left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скальпели съемные (№ 11),</w:t>
            </w:r>
          </w:p>
        </w:tc>
        <w:tc>
          <w:tcPr>
            <w:shd w:val="clear" w:color="auto" w:fill="FFFFFF"/>
            <w:tcBorders>
              <w:left w:val="single" w:sz="4"/>
              <w:right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300</w:t>
            </w:r>
          </w:p>
        </w:tc>
      </w:tr>
      <w:tr>
        <w:trPr>
          <w:trHeight w:val="346" w:hRule="exact"/>
        </w:trPr>
        <w:tc>
          <w:tcPr>
            <w:shd w:val="clear" w:color="auto" w:fill="FFFFFF"/>
            <w:tcBorders>
              <w:left w:val="single" w:sz="4"/>
            </w:tcBorders>
            <w:vAlign w:val="top"/>
          </w:tcPr>
          <w:p>
            <w:pPr>
              <w:framePr w:w="10238" w:wrap="notBeside" w:vAnchor="text" w:hAnchor="text" w:xAlign="center" w:y="1"/>
              <w:widowControl w:val="0"/>
              <w:rPr>
                <w:sz w:val="10"/>
                <w:szCs w:val="10"/>
              </w:rPr>
            </w:pPr>
          </w:p>
        </w:tc>
        <w:tc>
          <w:tcPr>
            <w:shd w:val="clear" w:color="auto" w:fill="FFFFFF"/>
            <w:tcBorders>
              <w:left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ручка для скальпеля,</w:t>
            </w:r>
          </w:p>
        </w:tc>
        <w:tc>
          <w:tcPr>
            <w:shd w:val="clear" w:color="auto" w:fill="FFFFFF"/>
            <w:tcBorders>
              <w:left w:val="single" w:sz="4"/>
              <w:right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5</w:t>
            </w:r>
          </w:p>
        </w:tc>
      </w:tr>
      <w:tr>
        <w:trPr>
          <w:trHeight w:val="326" w:hRule="exact"/>
        </w:trPr>
        <w:tc>
          <w:tcPr>
            <w:shd w:val="clear" w:color="auto" w:fill="FFFFFF"/>
            <w:tcBorders>
              <w:left w:val="single" w:sz="4"/>
            </w:tcBorders>
            <w:vAlign w:val="top"/>
          </w:tcPr>
          <w:p>
            <w:pPr>
              <w:framePr w:w="10238" w:wrap="notBeside" w:vAnchor="text" w:hAnchor="text" w:xAlign="center" w:y="1"/>
              <w:widowControl w:val="0"/>
              <w:rPr>
                <w:sz w:val="10"/>
                <w:szCs w:val="10"/>
              </w:rPr>
            </w:pPr>
          </w:p>
        </w:tc>
        <w:tc>
          <w:tcPr>
            <w:shd w:val="clear" w:color="auto" w:fill="FFFFFF"/>
            <w:tcBorders>
              <w:left w:val="single" w:sz="4"/>
            </w:tcBorders>
            <w:vAlign w:val="center"/>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зонды,</w:t>
            </w:r>
          </w:p>
        </w:tc>
        <w:tc>
          <w:tcPr>
            <w:shd w:val="clear" w:color="auto" w:fill="FFFFFF"/>
            <w:tcBorders>
              <w:left w:val="single" w:sz="4"/>
              <w:right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6" w:hRule="exact"/>
        </w:trPr>
        <w:tc>
          <w:tcPr>
            <w:shd w:val="clear" w:color="auto" w:fill="FFFFFF"/>
            <w:tcBorders>
              <w:left w:val="single" w:sz="4"/>
            </w:tcBorders>
            <w:vAlign w:val="top"/>
          </w:tcPr>
          <w:p>
            <w:pPr>
              <w:framePr w:w="10238" w:wrap="notBeside" w:vAnchor="text" w:hAnchor="text" w:xAlign="center" w:y="1"/>
              <w:widowControl w:val="0"/>
              <w:rPr>
                <w:sz w:val="10"/>
                <w:szCs w:val="10"/>
              </w:rPr>
            </w:pPr>
          </w:p>
        </w:tc>
        <w:tc>
          <w:tcPr>
            <w:shd w:val="clear" w:color="auto" w:fill="FFFFFF"/>
            <w:tcBorders>
              <w:left w:val="single" w:sz="4"/>
            </w:tcBorders>
            <w:vAlign w:val="center"/>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ножницы,</w:t>
            </w:r>
          </w:p>
        </w:tc>
        <w:tc>
          <w:tcPr>
            <w:shd w:val="clear" w:color="auto" w:fill="FFFFFF"/>
            <w:tcBorders>
              <w:left w:val="single" w:sz="4"/>
              <w:right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288" w:hRule="exact"/>
        </w:trPr>
        <w:tc>
          <w:tcPr>
            <w:shd w:val="clear" w:color="auto" w:fill="FFFFFF"/>
            <w:tcBorders>
              <w:left w:val="single" w:sz="4"/>
            </w:tcBorders>
            <w:vAlign w:val="top"/>
          </w:tcPr>
          <w:p>
            <w:pPr>
              <w:framePr w:w="10238" w:wrap="notBeside" w:vAnchor="text" w:hAnchor="text" w:xAlign="center" w:y="1"/>
              <w:widowControl w:val="0"/>
              <w:rPr>
                <w:sz w:val="10"/>
                <w:szCs w:val="10"/>
              </w:rPr>
            </w:pPr>
          </w:p>
        </w:tc>
        <w:tc>
          <w:tcPr>
            <w:shd w:val="clear" w:color="auto" w:fill="FFFFFF"/>
            <w:tcBorders>
              <w:left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зажим типа "москит"</w:t>
            </w:r>
          </w:p>
        </w:tc>
        <w:tc>
          <w:tcPr>
            <w:shd w:val="clear" w:color="auto" w:fill="FFFFFF"/>
            <w:tcBorders>
              <w:left w:val="single" w:sz="4"/>
              <w:right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6"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Кушетка медицинская</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Негатоскоп</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Градуированный камертон 128 Гц</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Монофиламент 10 г</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Неврологический молоточек</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Ультразвуковой доплеровский анализатор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12.</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Сухожаровой шкаф для инструментов</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8"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13.</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Профессиональный скалер для удаления гиперкератоза</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14.</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Набор фрез для скалера</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 требованию</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15.</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Стерилизатор шариковый для фрез</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16.</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Лопаточки для ногтей</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4</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17.</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Кусачки</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4</w:t>
            </w:r>
          </w:p>
        </w:tc>
      </w:tr>
      <w:tr>
        <w:trPr>
          <w:trHeight w:val="336"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18.</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Лампа-лупа</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19.</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Подиатрическое кресло</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20.</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Стул вращающийся</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70" w:hRule="exact"/>
        </w:trPr>
        <w:tc>
          <w:tcPr>
            <w:shd w:val="clear" w:color="auto" w:fill="FFFFFF"/>
            <w:tcBorders>
              <w:lef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21.</w:t>
            </w:r>
          </w:p>
        </w:tc>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Набор мебели для кабинета:</w:t>
            </w:r>
          </w:p>
        </w:tc>
        <w:tc>
          <w:tcPr>
            <w:shd w:val="clear" w:color="auto" w:fill="FFFFFF"/>
            <w:tcBorders>
              <w:left w:val="single" w:sz="4"/>
              <w:right w:val="single" w:sz="4"/>
              <w:top w:val="single" w:sz="4"/>
            </w:tcBorders>
            <w:vAlign w:val="top"/>
          </w:tcPr>
          <w:p>
            <w:pPr>
              <w:framePr w:w="10238" w:wrap="notBeside" w:vAnchor="text" w:hAnchor="text" w:xAlign="center" w:y="1"/>
              <w:widowControl w:val="0"/>
              <w:rPr>
                <w:sz w:val="10"/>
                <w:szCs w:val="10"/>
              </w:rPr>
            </w:pPr>
          </w:p>
        </w:tc>
      </w:tr>
      <w:tr>
        <w:trPr>
          <w:trHeight w:val="322" w:hRule="exact"/>
        </w:trPr>
        <w:tc>
          <w:tcPr>
            <w:shd w:val="clear" w:color="auto" w:fill="FFFFFF"/>
            <w:tcBorders>
              <w:left w:val="single" w:sz="4"/>
            </w:tcBorders>
            <w:vAlign w:val="top"/>
          </w:tcPr>
          <w:p>
            <w:pPr>
              <w:framePr w:w="10238" w:wrap="notBeside" w:vAnchor="text" w:hAnchor="text" w:xAlign="center" w:y="1"/>
              <w:widowControl w:val="0"/>
              <w:rPr>
                <w:sz w:val="10"/>
                <w:szCs w:val="10"/>
              </w:rPr>
            </w:pPr>
          </w:p>
        </w:tc>
        <w:tc>
          <w:tcPr>
            <w:shd w:val="clear" w:color="auto" w:fill="FFFFFF"/>
            <w:tcBorders>
              <w:left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стол письменный,</w:t>
            </w:r>
          </w:p>
        </w:tc>
        <w:tc>
          <w:tcPr>
            <w:shd w:val="clear" w:color="auto" w:fill="FFFFFF"/>
            <w:tcBorders>
              <w:left w:val="single" w:sz="4"/>
              <w:right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60" w:hRule="exact"/>
        </w:trPr>
        <w:tc>
          <w:tcPr>
            <w:shd w:val="clear" w:color="auto" w:fill="FFFFFF"/>
            <w:tcBorders>
              <w:left w:val="single" w:sz="4"/>
            </w:tcBorders>
            <w:vAlign w:val="top"/>
          </w:tcPr>
          <w:p>
            <w:pPr>
              <w:framePr w:w="10238" w:wrap="notBeside" w:vAnchor="text" w:hAnchor="text" w:xAlign="center" w:y="1"/>
              <w:widowControl w:val="0"/>
              <w:rPr>
                <w:sz w:val="10"/>
                <w:szCs w:val="10"/>
              </w:rPr>
            </w:pPr>
          </w:p>
        </w:tc>
        <w:tc>
          <w:tcPr>
            <w:shd w:val="clear" w:color="auto" w:fill="FFFFFF"/>
            <w:tcBorders>
              <w:left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стулья,</w:t>
            </w:r>
          </w:p>
        </w:tc>
        <w:tc>
          <w:tcPr>
            <w:shd w:val="clear" w:color="auto" w:fill="FFFFFF"/>
            <w:tcBorders>
              <w:left w:val="single" w:sz="4"/>
              <w:right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4</w:t>
            </w:r>
          </w:p>
        </w:tc>
      </w:tr>
      <w:tr>
        <w:trPr>
          <w:trHeight w:val="307" w:hRule="exact"/>
        </w:trPr>
        <w:tc>
          <w:tcPr>
            <w:shd w:val="clear" w:color="auto" w:fill="FFFFFF"/>
            <w:tcBorders>
              <w:left w:val="single" w:sz="4"/>
            </w:tcBorders>
            <w:vAlign w:val="top"/>
          </w:tcPr>
          <w:p>
            <w:pPr>
              <w:framePr w:w="10238" w:wrap="notBeside" w:vAnchor="text" w:hAnchor="text" w:xAlign="center" w:y="1"/>
              <w:widowControl w:val="0"/>
              <w:rPr>
                <w:sz w:val="10"/>
                <w:szCs w:val="10"/>
              </w:rPr>
            </w:pPr>
          </w:p>
        </w:tc>
        <w:tc>
          <w:tcPr>
            <w:shd w:val="clear" w:color="auto" w:fill="FFFFFF"/>
            <w:tcBorders>
              <w:left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стол компьютерный,</w:t>
            </w:r>
          </w:p>
        </w:tc>
        <w:tc>
          <w:tcPr>
            <w:shd w:val="clear" w:color="auto" w:fill="FFFFFF"/>
            <w:tcBorders>
              <w:left w:val="single" w:sz="4"/>
              <w:right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46" w:hRule="exact"/>
        </w:trPr>
        <w:tc>
          <w:tcPr>
            <w:shd w:val="clear" w:color="auto" w:fill="FFFFFF"/>
            <w:tcBorders>
              <w:left w:val="single" w:sz="4"/>
            </w:tcBorders>
            <w:vAlign w:val="top"/>
          </w:tcPr>
          <w:p>
            <w:pPr>
              <w:framePr w:w="10238" w:wrap="notBeside" w:vAnchor="text" w:hAnchor="text" w:xAlign="center" w:y="1"/>
              <w:widowControl w:val="0"/>
              <w:rPr>
                <w:sz w:val="10"/>
                <w:szCs w:val="10"/>
              </w:rPr>
            </w:pPr>
          </w:p>
        </w:tc>
        <w:tc>
          <w:tcPr>
            <w:shd w:val="clear" w:color="auto" w:fill="FFFFFF"/>
            <w:tcBorders>
              <w:left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платяной,</w:t>
            </w:r>
          </w:p>
        </w:tc>
        <w:tc>
          <w:tcPr>
            <w:shd w:val="clear" w:color="auto" w:fill="FFFFFF"/>
            <w:tcBorders>
              <w:left w:val="single" w:sz="4"/>
              <w:right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288" w:hRule="exact"/>
        </w:trPr>
        <w:tc>
          <w:tcPr>
            <w:shd w:val="clear" w:color="auto" w:fill="FFFFFF"/>
            <w:tcBorders>
              <w:left w:val="single" w:sz="4"/>
            </w:tcBorders>
            <w:vAlign w:val="top"/>
          </w:tcPr>
          <w:p>
            <w:pPr>
              <w:framePr w:w="10238" w:wrap="notBeside" w:vAnchor="text" w:hAnchor="text" w:xAlign="center" w:y="1"/>
              <w:widowControl w:val="0"/>
              <w:rPr>
                <w:sz w:val="10"/>
                <w:szCs w:val="10"/>
              </w:rPr>
            </w:pPr>
          </w:p>
        </w:tc>
        <w:tc>
          <w:tcPr>
            <w:shd w:val="clear" w:color="auto" w:fill="FFFFFF"/>
            <w:tcBorders>
              <w:left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стеллаж для документов</w:t>
            </w:r>
          </w:p>
        </w:tc>
        <w:tc>
          <w:tcPr>
            <w:shd w:val="clear" w:color="auto" w:fill="FFFFFF"/>
            <w:tcBorders>
              <w:left w:val="single" w:sz="4"/>
              <w:right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22.</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Электрокардиограф</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62" w:hRule="exact"/>
        </w:trPr>
        <w:tc>
          <w:tcPr>
            <w:shd w:val="clear" w:color="auto" w:fill="FFFFFF"/>
            <w:tcBorders>
              <w:left w:val="single" w:sz="4"/>
              <w:top w:val="single" w:sz="4"/>
              <w:bottom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23.</w:t>
            </w:r>
          </w:p>
        </w:tc>
        <w:tc>
          <w:tcPr>
            <w:shd w:val="clear" w:color="auto" w:fill="FFFFFF"/>
            <w:tcBorders>
              <w:lef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Персональный компьютер с печатным устройством</w:t>
            </w:r>
          </w:p>
        </w:tc>
        <w:tc>
          <w:tcPr>
            <w:shd w:val="clear" w:color="auto" w:fill="FFFFFF"/>
            <w:tcBorders>
              <w:left w:val="single" w:sz="4"/>
              <w:right w:val="single" w:sz="4"/>
              <w:top w:val="single" w:sz="4"/>
              <w:bottom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38" w:wrap="notBeside" w:vAnchor="text" w:hAnchor="text" w:xAlign="center" w:y="1"/>
        <w:widowControl w:val="0"/>
        <w:rPr>
          <w:sz w:val="2"/>
          <w:szCs w:val="2"/>
        </w:rPr>
      </w:pPr>
    </w:p>
    <w:p>
      <w:pPr>
        <w:widowControl w:val="0"/>
        <w:rPr>
          <w:sz w:val="2"/>
          <w:szCs w:val="2"/>
        </w:rPr>
      </w:pPr>
    </w:p>
    <w:p>
      <w:pPr>
        <w:pStyle w:val="Style4"/>
        <w:numPr>
          <w:ilvl w:val="0"/>
          <w:numId w:val="15"/>
        </w:numPr>
        <w:tabs>
          <w:tab w:leader="none" w:pos="108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Настоящие правила устанавливают порядок организации деятельности кабинета диабетической ретинопатии (далее - Кабинет).</w:t>
      </w:r>
    </w:p>
    <w:p>
      <w:pPr>
        <w:pStyle w:val="Style4"/>
        <w:numPr>
          <w:ilvl w:val="0"/>
          <w:numId w:val="15"/>
        </w:numPr>
        <w:tabs>
          <w:tab w:leader="none" w:pos="108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Кабинет диабетической ретинопатии является структурным подразделением медицинской организации.</w:t>
      </w:r>
    </w:p>
    <w:p>
      <w:pPr>
        <w:pStyle w:val="Style4"/>
        <w:numPr>
          <w:ilvl w:val="0"/>
          <w:numId w:val="15"/>
        </w:numPr>
        <w:tabs>
          <w:tab w:leader="none" w:pos="108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 должность врача-офтальмолога Кабинета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№415н, по специальности "офтальмология".</w:t>
      </w:r>
    </w:p>
    <w:p>
      <w:pPr>
        <w:pStyle w:val="Style4"/>
        <w:numPr>
          <w:ilvl w:val="0"/>
          <w:numId w:val="15"/>
        </w:numPr>
        <w:tabs>
          <w:tab w:leader="none" w:pos="1306"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Структура и штатная численность Кабинета устанавливаются руководителем медицинской организации, в составе которой создан Кабинет, исходя из объема проводимой лечебно-диагностической работы и численности обслуживаемого населения.</w:t>
      </w:r>
    </w:p>
    <w:p>
      <w:pPr>
        <w:pStyle w:val="Style4"/>
        <w:numPr>
          <w:ilvl w:val="0"/>
          <w:numId w:val="15"/>
        </w:numPr>
        <w:tabs>
          <w:tab w:leader="none" w:pos="108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Оснащение Кабинета осуществляется в соответствии со стандартом оснащения, предусмотренным приложением № 10 к Порядку оказания медицинской помощи взрослому населению по профилю "эндокринология", утвержденному настоящим приказом.</w:t>
      </w:r>
    </w:p>
    <w:p>
      <w:pPr>
        <w:pStyle w:val="Style4"/>
        <w:numPr>
          <w:ilvl w:val="0"/>
          <w:numId w:val="15"/>
        </w:numPr>
        <w:tabs>
          <w:tab w:leader="none" w:pos="108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Основными функциями Кабинета являются:</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офтальмоскопия для анализа состояния глазного дна больных диабетом;</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лазерная коагуляция сетчатки;</w:t>
      </w:r>
    </w:p>
    <w:p>
      <w:pPr>
        <w:pStyle w:val="Style4"/>
        <w:widowControl w:val="0"/>
        <w:keepNext w:val="0"/>
        <w:keepLines w:val="0"/>
        <w:shd w:val="clear" w:color="auto" w:fill="auto"/>
        <w:bidi w:val="0"/>
        <w:spacing w:before="0" w:after="0"/>
        <w:ind w:left="0" w:right="0" w:firstLine="760"/>
        <w:sectPr>
          <w:headerReference w:type="even" r:id="rId16"/>
          <w:headerReference w:type="default" r:id="rId17"/>
          <w:headerReference w:type="first" r:id="rId18"/>
          <w:titlePg/>
          <w:pgSz w:w="11900" w:h="16840"/>
          <w:pgMar w:top="2019" w:left="1107" w:right="531" w:bottom="1750"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диспансерное наблюдение за больными с выраженными стадиями диабетической ретинопатии и перенесшими офтальмологические оперативные вмешательства с созданием электронной базы данных и регистра.</w:t>
      </w:r>
    </w:p>
    <w:tbl>
      <w:tblPr>
        <w:tblOverlap w:val="never"/>
        <w:tblLayout w:type="fixed"/>
        <w:jc w:val="center"/>
      </w:tblPr>
      <w:tblGrid>
        <w:gridCol w:w="1128"/>
        <w:gridCol w:w="5602"/>
        <w:gridCol w:w="3509"/>
      </w:tblGrid>
      <w:tr>
        <w:trPr>
          <w:trHeight w:val="336"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220" w:right="0" w:firstLine="0"/>
            </w:pPr>
            <w:r>
              <w:rPr>
                <w:lang w:val="ru-RU" w:eastAsia="ru-RU" w:bidi="ru-RU"/>
                <w:rFonts w:ascii="Times New Roman" w:eastAsia="Times New Roman" w:hAnsi="Times New Roman" w:cs="Times New Roman"/>
                <w:w w:val="100"/>
                <w:spacing w:val="0"/>
                <w:color w:val="000000"/>
                <w:position w:val="0"/>
              </w:rPr>
              <w:t>№ п/п</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Наименование оборудования</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Требуемое количество, шт.</w:t>
            </w:r>
          </w:p>
        </w:tc>
      </w:tr>
      <w:tr>
        <w:trPr>
          <w:trHeight w:val="336"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медицинский одностворчатый</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Столик инструментальный</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3</w:t>
            </w:r>
          </w:p>
        </w:tc>
      </w:tr>
      <w:tr>
        <w:trPr>
          <w:trHeight w:val="365"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Набор мебели для кабинета:</w:t>
            </w:r>
          </w:p>
        </w:tc>
        <w:tc>
          <w:tcPr>
            <w:shd w:val="clear" w:color="auto" w:fill="FFFFFF"/>
            <w:tcBorders>
              <w:left w:val="single" w:sz="4"/>
              <w:right w:val="single" w:sz="4"/>
              <w:top w:val="single" w:sz="4"/>
            </w:tcBorders>
            <w:vAlign w:val="top"/>
          </w:tcPr>
          <w:p>
            <w:pPr>
              <w:framePr w:w="10238" w:wrap="notBeside" w:vAnchor="text" w:hAnchor="text" w:xAlign="center" w:y="1"/>
              <w:widowControl w:val="0"/>
              <w:rPr>
                <w:sz w:val="10"/>
                <w:szCs w:val="10"/>
              </w:rPr>
            </w:pPr>
          </w:p>
        </w:tc>
      </w:tr>
      <w:tr>
        <w:trPr>
          <w:trHeight w:val="307" w:hRule="exact"/>
        </w:trPr>
        <w:tc>
          <w:tcPr>
            <w:shd w:val="clear" w:color="auto" w:fill="FFFFFF"/>
            <w:tcBorders>
              <w:left w:val="single" w:sz="4"/>
            </w:tcBorders>
            <w:vAlign w:val="top"/>
          </w:tcPr>
          <w:p>
            <w:pPr>
              <w:framePr w:w="10238" w:wrap="notBeside" w:vAnchor="text" w:hAnchor="text" w:xAlign="center" w:y="1"/>
              <w:widowControl w:val="0"/>
              <w:rPr>
                <w:sz w:val="10"/>
                <w:szCs w:val="10"/>
              </w:rPr>
            </w:pPr>
          </w:p>
        </w:tc>
        <w:tc>
          <w:tcPr>
            <w:shd w:val="clear" w:color="auto" w:fill="FFFFFF"/>
            <w:tcBorders>
              <w:left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стол письменный,</w:t>
            </w:r>
          </w:p>
        </w:tc>
        <w:tc>
          <w:tcPr>
            <w:shd w:val="clear" w:color="auto" w:fill="FFFFFF"/>
            <w:tcBorders>
              <w:left w:val="single" w:sz="4"/>
              <w:right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50" w:hRule="exact"/>
        </w:trPr>
        <w:tc>
          <w:tcPr>
            <w:shd w:val="clear" w:color="auto" w:fill="FFFFFF"/>
            <w:tcBorders>
              <w:left w:val="single" w:sz="4"/>
            </w:tcBorders>
            <w:vAlign w:val="top"/>
          </w:tcPr>
          <w:p>
            <w:pPr>
              <w:framePr w:w="10238" w:wrap="notBeside" w:vAnchor="text" w:hAnchor="text" w:xAlign="center" w:y="1"/>
              <w:widowControl w:val="0"/>
              <w:rPr>
                <w:sz w:val="10"/>
                <w:szCs w:val="10"/>
              </w:rPr>
            </w:pPr>
          </w:p>
        </w:tc>
        <w:tc>
          <w:tcPr>
            <w:shd w:val="clear" w:color="auto" w:fill="FFFFFF"/>
            <w:tcBorders>
              <w:left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стулья,</w:t>
            </w:r>
          </w:p>
        </w:tc>
        <w:tc>
          <w:tcPr>
            <w:shd w:val="clear" w:color="auto" w:fill="FFFFFF"/>
            <w:tcBorders>
              <w:left w:val="single" w:sz="4"/>
              <w:right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4</w:t>
            </w:r>
          </w:p>
        </w:tc>
      </w:tr>
      <w:tr>
        <w:trPr>
          <w:trHeight w:val="302" w:hRule="exact"/>
        </w:trPr>
        <w:tc>
          <w:tcPr>
            <w:shd w:val="clear" w:color="auto" w:fill="FFFFFF"/>
            <w:tcBorders>
              <w:left w:val="single" w:sz="4"/>
            </w:tcBorders>
            <w:vAlign w:val="top"/>
          </w:tcPr>
          <w:p>
            <w:pPr>
              <w:framePr w:w="10238" w:wrap="notBeside" w:vAnchor="text" w:hAnchor="text" w:xAlign="center" w:y="1"/>
              <w:widowControl w:val="0"/>
              <w:rPr>
                <w:sz w:val="10"/>
                <w:szCs w:val="10"/>
              </w:rPr>
            </w:pPr>
          </w:p>
        </w:tc>
        <w:tc>
          <w:tcPr>
            <w:shd w:val="clear" w:color="auto" w:fill="FFFFFF"/>
            <w:tcBorders>
              <w:left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стол компьютерный,</w:t>
            </w:r>
          </w:p>
        </w:tc>
        <w:tc>
          <w:tcPr>
            <w:shd w:val="clear" w:color="auto" w:fill="FFFFFF"/>
            <w:tcBorders>
              <w:left w:val="single" w:sz="4"/>
              <w:right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6" w:hRule="exact"/>
        </w:trPr>
        <w:tc>
          <w:tcPr>
            <w:shd w:val="clear" w:color="auto" w:fill="FFFFFF"/>
            <w:tcBorders>
              <w:left w:val="single" w:sz="4"/>
            </w:tcBorders>
            <w:vAlign w:val="top"/>
          </w:tcPr>
          <w:p>
            <w:pPr>
              <w:framePr w:w="10238" w:wrap="notBeside" w:vAnchor="text" w:hAnchor="text" w:xAlign="center" w:y="1"/>
              <w:widowControl w:val="0"/>
              <w:rPr>
                <w:sz w:val="10"/>
                <w:szCs w:val="10"/>
              </w:rPr>
            </w:pPr>
          </w:p>
        </w:tc>
        <w:tc>
          <w:tcPr>
            <w:shd w:val="clear" w:color="auto" w:fill="FFFFFF"/>
            <w:tcBorders>
              <w:left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платяной,</w:t>
            </w:r>
          </w:p>
        </w:tc>
        <w:tc>
          <w:tcPr>
            <w:shd w:val="clear" w:color="auto" w:fill="FFFFFF"/>
            <w:tcBorders>
              <w:left w:val="single" w:sz="4"/>
              <w:right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278" w:hRule="exact"/>
        </w:trPr>
        <w:tc>
          <w:tcPr>
            <w:shd w:val="clear" w:color="auto" w:fill="FFFFFF"/>
            <w:tcBorders>
              <w:left w:val="single" w:sz="4"/>
            </w:tcBorders>
            <w:vAlign w:val="top"/>
          </w:tcPr>
          <w:p>
            <w:pPr>
              <w:framePr w:w="10238" w:wrap="notBeside" w:vAnchor="text" w:hAnchor="text" w:xAlign="center" w:y="1"/>
              <w:widowControl w:val="0"/>
              <w:rPr>
                <w:sz w:val="10"/>
                <w:szCs w:val="10"/>
              </w:rPr>
            </w:pPr>
          </w:p>
        </w:tc>
        <w:tc>
          <w:tcPr>
            <w:shd w:val="clear" w:color="auto" w:fill="FFFFFF"/>
            <w:tcBorders>
              <w:left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стеллаж для документов</w:t>
            </w:r>
          </w:p>
        </w:tc>
        <w:tc>
          <w:tcPr>
            <w:shd w:val="clear" w:color="auto" w:fill="FFFFFF"/>
            <w:tcBorders>
              <w:left w:val="single" w:sz="4"/>
              <w:right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Кушетка медицинская</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6"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Персональный компьютер с принтером</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Бесконтактный тонометр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Набор пробных очковых стекол</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Экзоофтальмометр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Проектор знаков</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Щелевая лампа</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6"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Автокераторефрактометр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12.</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Автоматический компьютерный периметр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13.</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Прямой офтальмоскоп</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79"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14.</w:t>
            </w:r>
          </w:p>
        </w:tc>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Мультиволновой лазер для лазерной</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274" w:hRule="exact"/>
        </w:trPr>
        <w:tc>
          <w:tcPr>
            <w:shd w:val="clear" w:color="auto" w:fill="FFFFFF"/>
            <w:tcBorders>
              <w:left w:val="single" w:sz="4"/>
            </w:tcBorders>
            <w:vAlign w:val="top"/>
          </w:tcPr>
          <w:p>
            <w:pPr>
              <w:framePr w:w="10238" w:wrap="notBeside" w:vAnchor="text" w:hAnchor="text" w:xAlign="center" w:y="1"/>
              <w:widowControl w:val="0"/>
              <w:rPr>
                <w:sz w:val="10"/>
                <w:szCs w:val="10"/>
              </w:rPr>
            </w:pPr>
          </w:p>
        </w:tc>
        <w:tc>
          <w:tcPr>
            <w:shd w:val="clear" w:color="auto" w:fill="FFFFFF"/>
            <w:tcBorders>
              <w:left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коагуляции сетчатки</w:t>
            </w:r>
          </w:p>
        </w:tc>
        <w:tc>
          <w:tcPr>
            <w:shd w:val="clear" w:color="auto" w:fill="FFFFFF"/>
            <w:tcBorders>
              <w:left w:val="single" w:sz="4"/>
              <w:right w:val="single" w:sz="4"/>
            </w:tcBorders>
            <w:vAlign w:val="top"/>
          </w:tcPr>
          <w:p>
            <w:pPr>
              <w:framePr w:w="10238"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15.</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Линзы для лазерной коагуляции сетчатки</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41" w:hRule="exact"/>
        </w:trPr>
        <w:tc>
          <w:tcPr>
            <w:shd w:val="clear" w:color="auto" w:fill="FFFFFF"/>
            <w:tcBorders>
              <w:lef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16.</w:t>
            </w:r>
          </w:p>
        </w:tc>
        <w:tc>
          <w:tcPr>
            <w:shd w:val="clear" w:color="auto" w:fill="FFFFFF"/>
            <w:tcBorders>
              <w:lef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Глюкометр с набором тест-полосок</w:t>
            </w:r>
          </w:p>
        </w:tc>
        <w:tc>
          <w:tcPr>
            <w:shd w:val="clear" w:color="auto" w:fill="FFFFFF"/>
            <w:tcBorders>
              <w:left w:val="single" w:sz="4"/>
              <w:righ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3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19"/>
          <w:headerReference w:type="default" r:id="rId20"/>
          <w:headerReference w:type="first" r:id="rId21"/>
          <w:titlePg/>
          <w:pgSz w:w="11900" w:h="16840"/>
          <w:pgMar w:top="2019" w:left="1107" w:right="531" w:bottom="1750" w:header="0" w:footer="3" w:gutter="0"/>
          <w:rtlGutter w:val="0"/>
          <w:cols w:space="720"/>
          <w:noEndnote/>
          <w:docGrid w:linePitch="360"/>
        </w:sectPr>
      </w:pPr>
    </w:p>
    <w:p>
      <w:pPr>
        <w:pStyle w:val="Style2"/>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Правила организации деятельности кабинета "Школа для больных сахарным</w:t>
      </w:r>
    </w:p>
    <w:p>
      <w:pPr>
        <w:pStyle w:val="Style2"/>
        <w:widowControl w:val="0"/>
        <w:keepNext w:val="0"/>
        <w:keepLines w:val="0"/>
        <w:shd w:val="clear" w:color="auto" w:fill="auto"/>
        <w:bidi w:val="0"/>
        <w:jc w:val="center"/>
        <w:spacing w:before="0" w:after="431" w:line="310" w:lineRule="exact"/>
        <w:ind w:left="0" w:right="0" w:firstLine="0"/>
      </w:pPr>
      <w:r>
        <w:rPr>
          <w:lang w:val="ru-RU" w:eastAsia="ru-RU" w:bidi="ru-RU"/>
          <w:rFonts w:ascii="Times New Roman" w:eastAsia="Times New Roman" w:hAnsi="Times New Roman" w:cs="Times New Roman"/>
          <w:w w:val="100"/>
          <w:spacing w:val="0"/>
          <w:color w:val="000000"/>
          <w:position w:val="0"/>
        </w:rPr>
        <w:t>диабетом”</w:t>
      </w:r>
    </w:p>
    <w:p>
      <w:pPr>
        <w:pStyle w:val="Style4"/>
        <w:numPr>
          <w:ilvl w:val="0"/>
          <w:numId w:val="17"/>
        </w:numPr>
        <w:tabs>
          <w:tab w:leader="none" w:pos="109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Настоящие правила устанавливают порядок организации деятельности кабинета "Школа для больных сахарным диабетом" (далее - Школа).</w:t>
      </w:r>
    </w:p>
    <w:p>
      <w:pPr>
        <w:pStyle w:val="Style4"/>
        <w:numPr>
          <w:ilvl w:val="0"/>
          <w:numId w:val="17"/>
        </w:numPr>
        <w:tabs>
          <w:tab w:leader="none" w:pos="109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Школа создается как структурное подразделение медицинской организации, оказывающей первичную медико-санитарную и специализированную медицинскую помощь по профилю "эндокринология".</w:t>
      </w:r>
    </w:p>
    <w:p>
      <w:pPr>
        <w:pStyle w:val="Style4"/>
        <w:numPr>
          <w:ilvl w:val="0"/>
          <w:numId w:val="17"/>
        </w:numPr>
        <w:tabs>
          <w:tab w:leader="none" w:pos="109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 Школе проводится обучение больных врачом-эндокринологом (врачом-диабетологом) или медицинской сестрой, прошедшей соответствующее обучение.</w:t>
      </w:r>
    </w:p>
    <w:p>
      <w:pPr>
        <w:pStyle w:val="Style4"/>
        <w:numPr>
          <w:ilvl w:val="0"/>
          <w:numId w:val="17"/>
        </w:numPr>
        <w:tabs>
          <w:tab w:leader="none" w:pos="109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Структура и штатная численность Школы устанавливаются руководителем медицинской организации, в составе которой создана Школа, исходя из потребностей, объема проводимой работы и численности обслуживаемого населения.</w:t>
      </w:r>
    </w:p>
    <w:p>
      <w:pPr>
        <w:pStyle w:val="Style4"/>
        <w:numPr>
          <w:ilvl w:val="0"/>
          <w:numId w:val="17"/>
        </w:numPr>
        <w:tabs>
          <w:tab w:leader="none" w:pos="109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Оснащение Школы осуществляется в соответствии со стандартом оснащения, предусмотренным приложением № 12 к Порядку оказания медицинской помощи взрослому населению по профилю "эндокринология", утвержденному настоящим приказом.</w:t>
      </w:r>
    </w:p>
    <w:p>
      <w:pPr>
        <w:pStyle w:val="Style4"/>
        <w:numPr>
          <w:ilvl w:val="0"/>
          <w:numId w:val="17"/>
        </w:numPr>
        <w:tabs>
          <w:tab w:leader="none" w:pos="1119"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Основными функциями Школы являются:</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организация обучения различных категорий больных сахарным диабетом по структурированным программам;</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проведение первичных и повторных циклов обучения;</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индивидуальная консультативная работа.</w:t>
      </w:r>
    </w:p>
    <w:tbl>
      <w:tblPr>
        <w:tblOverlap w:val="never"/>
        <w:tblLayout w:type="fixed"/>
        <w:jc w:val="center"/>
      </w:tblPr>
      <w:tblGrid>
        <w:gridCol w:w="1128"/>
        <w:gridCol w:w="5741"/>
        <w:gridCol w:w="3370"/>
      </w:tblGrid>
      <w:tr>
        <w:trPr>
          <w:trHeight w:val="658"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220" w:right="0" w:firstLine="0"/>
            </w:pPr>
            <w:r>
              <w:rPr>
                <w:lang w:val="ru-RU" w:eastAsia="ru-RU" w:bidi="ru-RU"/>
                <w:rFonts w:ascii="Times New Roman" w:eastAsia="Times New Roman" w:hAnsi="Times New Roman" w:cs="Times New Roman"/>
                <w:w w:val="100"/>
                <w:spacing w:val="0"/>
                <w:color w:val="000000"/>
                <w:position w:val="0"/>
              </w:rPr>
              <w:t>№ п/п</w:t>
            </w:r>
          </w:p>
        </w:tc>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20" w:right="0" w:firstLine="0"/>
            </w:pPr>
            <w:r>
              <w:rPr>
                <w:lang w:val="ru-RU" w:eastAsia="ru-RU" w:bidi="ru-RU"/>
                <w:rFonts w:ascii="Times New Roman" w:eastAsia="Times New Roman" w:hAnsi="Times New Roman" w:cs="Times New Roman"/>
                <w:w w:val="100"/>
                <w:spacing w:val="0"/>
                <w:color w:val="000000"/>
                <w:position w:val="0"/>
              </w:rPr>
              <w:t>Наименование оборудования</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Требуемое количество, шт.</w:t>
            </w:r>
          </w:p>
        </w:tc>
      </w:tr>
      <w:tr>
        <w:trPr>
          <w:trHeight w:val="336"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Стулья</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12</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Столы без тумбочек</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5</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Кресло для обучающего</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Доска маркерная (с набором маркеров)</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Тумбочки</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платяной</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6"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для размещения наглядных пособий</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Образцы препаратов инсулина и средств введения</w:t>
            </w:r>
          </w:p>
        </w:tc>
        <w:tc>
          <w:tcPr>
            <w:shd w:val="clear" w:color="auto" w:fill="FFFFFF"/>
            <w:tcBorders>
              <w:left w:val="single" w:sz="4"/>
              <w:right w:val="single" w:sz="4"/>
              <w:top w:val="single" w:sz="4"/>
            </w:tcBorders>
            <w:vAlign w:val="top"/>
          </w:tcPr>
          <w:p>
            <w:pPr>
              <w:framePr w:w="10238"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Глюкометр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53" w:hRule="exact"/>
        </w:trPr>
        <w:tc>
          <w:tcPr>
            <w:shd w:val="clear" w:color="auto" w:fill="FFFFFF"/>
            <w:tcBorders>
              <w:lef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Весы (для взвешивания продуктов с интервалом 1 г)</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Весы напольные для взвешивания больных</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6"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12.</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Комплект муляжей продуктов</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13.</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Комплекты структурированных программ обучения</w:t>
            </w:r>
          </w:p>
        </w:tc>
        <w:tc>
          <w:tcPr>
            <w:shd w:val="clear" w:color="auto" w:fill="FFFFFF"/>
            <w:tcBorders>
              <w:left w:val="single" w:sz="4"/>
              <w:right w:val="single" w:sz="4"/>
              <w:top w:val="single" w:sz="4"/>
            </w:tcBorders>
            <w:vAlign w:val="top"/>
          </w:tcPr>
          <w:p>
            <w:pPr>
              <w:framePr w:w="10238"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14.</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Копировальный аппарат</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15.</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Компьютер с принтером</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16.</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Мультимедийный проектор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17.</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Тест-полоски для определения гликемии</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280" w:right="0" w:firstLine="0"/>
            </w:pPr>
            <w:r>
              <w:rPr>
                <w:lang w:val="ru-RU" w:eastAsia="ru-RU" w:bidi="ru-RU"/>
                <w:rFonts w:ascii="Times New Roman" w:eastAsia="Times New Roman" w:hAnsi="Times New Roman" w:cs="Times New Roman"/>
                <w:w w:val="100"/>
                <w:spacing w:val="0"/>
                <w:color w:val="000000"/>
                <w:position w:val="0"/>
              </w:rPr>
              <w:t>5 шт/1 больного/в день</w:t>
            </w:r>
          </w:p>
        </w:tc>
      </w:tr>
      <w:tr>
        <w:trPr>
          <w:trHeight w:val="658" w:hRule="exact"/>
        </w:trPr>
        <w:tc>
          <w:tcPr>
            <w:shd w:val="clear" w:color="auto" w:fill="FFFFFF"/>
            <w:tcBorders>
              <w:lef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18.</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Тест-полоски для определения кетоновых тел в моче</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5 упаковок по 50 штук в год</w:t>
            </w:r>
          </w:p>
        </w:tc>
      </w:tr>
      <w:tr>
        <w:trPr>
          <w:trHeight w:val="662" w:hRule="exact"/>
        </w:trPr>
        <w:tc>
          <w:tcPr>
            <w:shd w:val="clear" w:color="auto" w:fill="FFFFFF"/>
            <w:tcBorders>
              <w:left w:val="single" w:sz="4"/>
              <w:top w:val="single" w:sz="4"/>
              <w:bottom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19.</w:t>
            </w:r>
          </w:p>
        </w:tc>
        <w:tc>
          <w:tcPr>
            <w:shd w:val="clear" w:color="auto" w:fill="FFFFFF"/>
            <w:tcBorders>
              <w:left w:val="single" w:sz="4"/>
              <w:top w:val="single" w:sz="4"/>
              <w:bottom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Ланцеты для взятия крови из пальца</w:t>
            </w:r>
          </w:p>
        </w:tc>
        <w:tc>
          <w:tcPr>
            <w:shd w:val="clear" w:color="auto" w:fill="FFFFFF"/>
            <w:tcBorders>
              <w:left w:val="single" w:sz="4"/>
              <w:righ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ind w:left="0" w:right="0" w:firstLine="0"/>
            </w:pPr>
            <w:r>
              <w:rPr>
                <w:lang w:val="ru-RU" w:eastAsia="ru-RU" w:bidi="ru-RU"/>
                <w:rFonts w:ascii="Times New Roman" w:eastAsia="Times New Roman" w:hAnsi="Times New Roman" w:cs="Times New Roman"/>
                <w:w w:val="100"/>
                <w:spacing w:val="0"/>
                <w:color w:val="000000"/>
                <w:position w:val="0"/>
              </w:rPr>
              <w:t>100 упаковок по 100 штук в год</w:t>
            </w:r>
          </w:p>
        </w:tc>
      </w:tr>
    </w:tbl>
    <w:p>
      <w:pPr>
        <w:framePr w:w="10238" w:wrap="notBeside" w:vAnchor="text" w:hAnchor="text" w:xAlign="center" w:y="1"/>
        <w:widowControl w:val="0"/>
        <w:rPr>
          <w:sz w:val="2"/>
          <w:szCs w:val="2"/>
        </w:rPr>
      </w:pPr>
    </w:p>
    <w:p>
      <w:pPr>
        <w:widowControl w:val="0"/>
        <w:rPr>
          <w:sz w:val="2"/>
          <w:szCs w:val="2"/>
        </w:rPr>
      </w:pPr>
    </w:p>
    <w:p>
      <w:pPr>
        <w:widowControl w:val="0"/>
        <w:rPr>
          <w:sz w:val="2"/>
          <w:szCs w:val="2"/>
        </w:rPr>
        <w:sectPr>
          <w:pgSz w:w="11900" w:h="16840"/>
          <w:pgMar w:top="1707" w:left="1114" w:right="538" w:bottom="6436" w:header="0" w:footer="3" w:gutter="0"/>
          <w:rtlGutter w:val="0"/>
          <w:cols w:space="720"/>
          <w:noEndnote/>
          <w:docGrid w:linePitch="360"/>
        </w:sectPr>
      </w:pPr>
    </w:p>
    <w:p>
      <w:pPr>
        <w:pStyle w:val="Style6"/>
        <w:widowControl w:val="0"/>
        <w:keepNext/>
        <w:keepLines/>
        <w:shd w:val="clear" w:color="auto" w:fill="auto"/>
        <w:bidi w:val="0"/>
        <w:spacing w:before="0" w:after="0"/>
        <w:ind w:left="0" w:right="0" w:firstLine="0"/>
      </w:pPr>
      <w:bookmarkStart w:id="4" w:name="bookmark4"/>
      <w:r>
        <w:rPr>
          <w:lang w:val="ru-RU" w:eastAsia="ru-RU" w:bidi="ru-RU"/>
          <w:rFonts w:ascii="Times New Roman" w:eastAsia="Times New Roman" w:hAnsi="Times New Roman" w:cs="Times New Roman"/>
          <w:w w:val="100"/>
          <w:spacing w:val="0"/>
          <w:color w:val="000000"/>
          <w:position w:val="0"/>
        </w:rPr>
        <w:t>Правила</w:t>
      </w:r>
      <w:bookmarkEnd w:id="4"/>
    </w:p>
    <w:p>
      <w:pPr>
        <w:pStyle w:val="Style2"/>
        <w:widowControl w:val="0"/>
        <w:keepNext w:val="0"/>
        <w:keepLines w:val="0"/>
        <w:shd w:val="clear" w:color="auto" w:fill="auto"/>
        <w:bidi w:val="0"/>
        <w:jc w:val="center"/>
        <w:spacing w:before="0" w:after="0" w:line="322" w:lineRule="exact"/>
        <w:ind w:left="0" w:right="0" w:firstLine="0"/>
      </w:pPr>
      <w:r>
        <w:rPr>
          <w:lang w:val="ru-RU" w:eastAsia="ru-RU" w:bidi="ru-RU"/>
          <w:rFonts w:ascii="Times New Roman" w:eastAsia="Times New Roman" w:hAnsi="Times New Roman" w:cs="Times New Roman"/>
          <w:w w:val="100"/>
          <w:spacing w:val="0"/>
          <w:color w:val="000000"/>
          <w:position w:val="0"/>
        </w:rPr>
        <w:t>организации деятельности Центра медицинского эндокринологического</w:t>
      </w:r>
    </w:p>
    <w:p>
      <w:pPr>
        <w:pStyle w:val="Style6"/>
        <w:widowControl w:val="0"/>
        <w:keepNext/>
        <w:keepLines/>
        <w:shd w:val="clear" w:color="auto" w:fill="auto"/>
        <w:bidi w:val="0"/>
        <w:spacing w:before="0" w:after="420" w:line="322" w:lineRule="exact"/>
        <w:ind w:left="0" w:right="0" w:firstLine="0"/>
      </w:pPr>
      <w:bookmarkStart w:id="5" w:name="bookmark5"/>
      <w:r>
        <w:rPr>
          <w:lang w:val="ru-RU" w:eastAsia="ru-RU" w:bidi="ru-RU"/>
          <w:rFonts w:ascii="Times New Roman" w:eastAsia="Times New Roman" w:hAnsi="Times New Roman" w:cs="Times New Roman"/>
          <w:w w:val="100"/>
          <w:spacing w:val="0"/>
          <w:color w:val="000000"/>
          <w:position w:val="0"/>
        </w:rPr>
        <w:t>(диспансера)</w:t>
      </w:r>
      <w:bookmarkEnd w:id="5"/>
    </w:p>
    <w:p>
      <w:pPr>
        <w:pStyle w:val="Style4"/>
        <w:numPr>
          <w:ilvl w:val="0"/>
          <w:numId w:val="19"/>
        </w:numPr>
        <w:tabs>
          <w:tab w:leader="none" w:pos="110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Настоящие Правила определяют порядок организации деятельности Центра медицинского эндокринологического (диспансера), оказывающего специализированную медицинскую помощь по профилю "эндокринология" (далее - Центр).</w:t>
      </w:r>
    </w:p>
    <w:p>
      <w:pPr>
        <w:pStyle w:val="Style4"/>
        <w:numPr>
          <w:ilvl w:val="0"/>
          <w:numId w:val="19"/>
        </w:numPr>
        <w:tabs>
          <w:tab w:leader="none" w:pos="110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Центр создается как самостоятельная медицинская организация или структурное подразделение медицинской организации.</w:t>
      </w:r>
    </w:p>
    <w:p>
      <w:pPr>
        <w:pStyle w:val="Style4"/>
        <w:numPr>
          <w:ilvl w:val="0"/>
          <w:numId w:val="19"/>
        </w:numPr>
        <w:tabs>
          <w:tab w:leader="none" w:pos="1234"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Центр возглавляет руководитель, назначаемый на должность и освобождаемый от должности учредителем медицинской организации или руководителем медицинской организации в случае, когда Центр организуется как структурное подразделение медицинской организации.</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На должность руководителя Центра назначается специалист,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 415н, по специальности "эндокринология".</w:t>
      </w:r>
    </w:p>
    <w:p>
      <w:pPr>
        <w:pStyle w:val="Style4"/>
        <w:numPr>
          <w:ilvl w:val="0"/>
          <w:numId w:val="19"/>
        </w:numPr>
        <w:tabs>
          <w:tab w:leader="none" w:pos="110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Структуру и штатную численность Центра устанавливает учредитель медицинской организации или руководитель медицинской организации в случаях, когда Центр организуется как структурное подразделение медицинской организации, исходя из объема лечебно-диагностической работы, численности обслуживаемого населения, с учетом рекомендуемых штатных нормативов, утвержденных приложением № 14 к Порядку оказания медицинской помощи взрослому населению по профилю "эндокринология", утвержденному настоящим приказом.</w:t>
      </w:r>
    </w:p>
    <w:p>
      <w:pPr>
        <w:pStyle w:val="Style4"/>
        <w:numPr>
          <w:ilvl w:val="0"/>
          <w:numId w:val="19"/>
        </w:numPr>
        <w:tabs>
          <w:tab w:leader="none" w:pos="1234"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Оснащение Центра осуществляется в соответствии со стандартом оснащения, предусмотренным приложением № 15 к Порядку оказания медицинской помощи взрослому населению по профилю "эндокринология", утвержденному настоящим приказом.</w:t>
      </w:r>
    </w:p>
    <w:p>
      <w:pPr>
        <w:pStyle w:val="Style4"/>
        <w:numPr>
          <w:ilvl w:val="0"/>
          <w:numId w:val="19"/>
        </w:numPr>
        <w:tabs>
          <w:tab w:leader="none" w:pos="1102" w:val="left"/>
        </w:tabs>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Основными функциями Центра являются:</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оказание специализированной, в том числе высокотехнологичной, медицинской помощи по профилю "эндокринология" в соответствии со стандартами оказания медицинской помощи больным с эндокринными заболеваниями;</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оказание консультативной помощи врачам других подразделений медицинской организации по вопросам профилактики, диагностики и лечения больных с эндокринными заболеваниями;</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разработка и внедрение мероприятий, направленных на повышение качества лечебно-диагностической работы и снижение больничной летальности от эндокринных заболеваний;</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разработка и внедрение в клиническую практику современных методов профилактики, диагностики, лечения и реабилитации больных;</w:t>
      </w:r>
    </w:p>
    <w:p>
      <w:pPr>
        <w:pStyle w:val="Style4"/>
        <w:widowControl w:val="0"/>
        <w:keepNext w:val="0"/>
        <w:keepLines w:val="0"/>
        <w:shd w:val="clear" w:color="auto" w:fill="auto"/>
        <w:bidi w:val="0"/>
        <w:spacing w:before="0" w:after="0"/>
        <w:ind w:left="0" w:right="0" w:firstLine="760"/>
        <w:sectPr>
          <w:pgSz w:w="11900" w:h="16840"/>
          <w:pgMar w:top="1046" w:left="1104" w:right="538" w:bottom="1196" w:header="0" w:footer="3" w:gutter="0"/>
          <w:rtlGutter w:val="0"/>
          <w:cols w:space="720"/>
          <w:noEndnote/>
          <w:docGrid w:linePitch="360"/>
        </w:sectPr>
      </w:pPr>
      <w:r>
        <w:rPr>
          <w:lang w:val="ru-RU" w:eastAsia="ru-RU" w:bidi="ru-RU"/>
          <w:rFonts w:ascii="Times New Roman" w:eastAsia="Times New Roman" w:hAnsi="Times New Roman" w:cs="Times New Roman"/>
          <w:w w:val="100"/>
          <w:spacing w:val="0"/>
          <w:color w:val="000000"/>
          <w:position w:val="0"/>
        </w:rPr>
        <w:t>осуществление экспертизы новых медицинских технологий, разработанных в</w:t>
      </w:r>
    </w:p>
    <w:p>
      <w:pPr>
        <w:pStyle w:val="Style4"/>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иных медицинских организациях;</w:t>
      </w:r>
    </w:p>
    <w:p>
      <w:pPr>
        <w:pStyle w:val="Style4"/>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разработка и внедрение мероприятий, направленных на повышение качества оказания медицинской помощи по профилю "эндокринология"; осуществление экспертизы временной нетрудоспособности; проведение клинических испытаний новых методов и методик, медицинских препаратов и иных устройств, имеющих отношение к диагностике, лечению, реабилитации и профилактике эндокринных заболеваний и патологических состояний больных;</w:t>
      </w:r>
    </w:p>
    <w:p>
      <w:pPr>
        <w:pStyle w:val="Style4"/>
        <w:widowControl w:val="0"/>
        <w:keepNext w:val="0"/>
        <w:keepLines w:val="0"/>
        <w:shd w:val="clear" w:color="auto" w:fill="auto"/>
        <w:bidi w:val="0"/>
        <w:jc w:val="left"/>
        <w:spacing w:before="0" w:after="0"/>
        <w:ind w:left="0" w:right="0" w:firstLine="760"/>
      </w:pPr>
      <w:r>
        <w:rPr>
          <w:lang w:val="ru-RU" w:eastAsia="ru-RU" w:bidi="ru-RU"/>
          <w:rFonts w:ascii="Times New Roman" w:eastAsia="Times New Roman" w:hAnsi="Times New Roman" w:cs="Times New Roman"/>
          <w:w w:val="100"/>
          <w:spacing w:val="0"/>
          <w:color w:val="000000"/>
          <w:position w:val="0"/>
        </w:rPr>
        <w:t>проведение санитарно-гигиенического обучения больных и их родственников; повышение квалификации врачей и других медицинских работников по вопросам оказания медицинской помощи по профилю "эндокринология";</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повышение профессиональной квалификации медицинских работников Центра, а также иных медицинских организаций по вопросам оказания специализированной, в том числе высокотехнологичной, медицинской помощи по профилю "эндокринология";</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участие в организации и совершенствовании системы оказания медицинской помощи по профилю "эндокринология";</w:t>
      </w:r>
    </w:p>
    <w:p>
      <w:pPr>
        <w:pStyle w:val="Style4"/>
        <w:widowControl w:val="0"/>
        <w:keepNext w:val="0"/>
        <w:keepLines w:val="0"/>
        <w:shd w:val="clear" w:color="auto" w:fill="auto"/>
        <w:bidi w:val="0"/>
        <w:spacing w:before="0" w:after="0"/>
        <w:ind w:left="0" w:right="0" w:firstLine="760"/>
      </w:pPr>
      <w:r>
        <w:rPr>
          <w:lang w:val="ru-RU" w:eastAsia="ru-RU" w:bidi="ru-RU"/>
          <w:rFonts w:ascii="Times New Roman" w:eastAsia="Times New Roman" w:hAnsi="Times New Roman" w:cs="Times New Roman"/>
          <w:w w:val="100"/>
          <w:spacing w:val="0"/>
          <w:color w:val="000000"/>
          <w:position w:val="0"/>
        </w:rPr>
        <w:t>ведение учетной и отчетной документации, предоставление отчетов о деятельности в установленном порядке, сбор данных для регистров, ведение которых предусмотрено законодательством.</w:t>
      </w:r>
    </w:p>
    <w:p>
      <w:pPr>
        <w:pStyle w:val="Style4"/>
        <w:numPr>
          <w:ilvl w:val="0"/>
          <w:numId w:val="19"/>
        </w:numPr>
        <w:tabs>
          <w:tab w:leader="none" w:pos="1047" w:val="left"/>
        </w:tabs>
        <w:widowControl w:val="0"/>
        <w:keepNext w:val="0"/>
        <w:keepLines w:val="0"/>
        <w:shd w:val="clear" w:color="auto" w:fill="auto"/>
        <w:bidi w:val="0"/>
        <w:spacing w:before="0" w:after="0"/>
        <w:ind w:left="0" w:right="0" w:firstLine="760"/>
        <w:sectPr>
          <w:headerReference w:type="even" r:id="rId22"/>
          <w:headerReference w:type="default" r:id="rId23"/>
          <w:headerReference w:type="first" r:id="rId24"/>
          <w:pgSz w:w="11900" w:h="16840"/>
          <w:pgMar w:top="1046" w:left="1104" w:right="538" w:bottom="1196" w:header="0" w:footer="3" w:gutter="0"/>
          <w:rtlGutter w:val="0"/>
          <w:cols w:space="720"/>
          <w:pgNumType w:start="19"/>
          <w:noEndnote/>
          <w:docGrid w:linePitch="360"/>
        </w:sectPr>
      </w:pPr>
      <w:r>
        <w:rPr>
          <w:lang w:val="ru-RU" w:eastAsia="ru-RU" w:bidi="ru-RU"/>
          <w:rFonts w:ascii="Times New Roman" w:eastAsia="Times New Roman" w:hAnsi="Times New Roman" w:cs="Times New Roman"/>
          <w:w w:val="100"/>
          <w:spacing w:val="0"/>
          <w:color w:val="000000"/>
          <w:position w:val="0"/>
        </w:rPr>
        <w:t>Центр может использоваться в качестве клинической базы образовательных учреждений среднего, высшего и дополнительного профессионального образования, а также научных организаций.</w:t>
      </w:r>
    </w:p>
    <w:p>
      <w:pPr>
        <w:pStyle w:val="Style2"/>
        <w:widowControl w:val="0"/>
        <w:keepNext w:val="0"/>
        <w:keepLines w:val="0"/>
        <w:shd w:val="clear" w:color="auto" w:fill="auto"/>
        <w:bidi w:val="0"/>
        <w:jc w:val="center"/>
        <w:spacing w:before="0" w:after="0"/>
        <w:ind w:left="20" w:right="0" w:firstLine="0"/>
      </w:pPr>
      <w:r>
        <w:rPr>
          <w:lang w:val="ru-RU" w:eastAsia="ru-RU" w:bidi="ru-RU"/>
          <w:rFonts w:ascii="Times New Roman" w:eastAsia="Times New Roman" w:hAnsi="Times New Roman" w:cs="Times New Roman"/>
          <w:w w:val="100"/>
          <w:spacing w:val="0"/>
          <w:color w:val="000000"/>
          <w:position w:val="0"/>
        </w:rPr>
        <w:t>Рекомендуемые штатные нормативы</w:t>
        <w:br/>
        <w:t>Центра медицинского эндокринологического (диспансера)</w:t>
      </w:r>
    </w:p>
    <w:p>
      <w:pPr>
        <w:pStyle w:val="Style2"/>
        <w:widowControl w:val="0"/>
        <w:keepNext w:val="0"/>
        <w:keepLines w:val="0"/>
        <w:shd w:val="clear" w:color="auto" w:fill="auto"/>
        <w:bidi w:val="0"/>
        <w:jc w:val="center"/>
        <w:spacing w:before="0" w:after="415"/>
        <w:ind w:left="20" w:right="0" w:firstLine="0"/>
      </w:pPr>
      <w:r>
        <w:rPr>
          <w:lang w:val="ru-RU" w:eastAsia="ru-RU" w:bidi="ru-RU"/>
          <w:rFonts w:ascii="Times New Roman" w:eastAsia="Times New Roman" w:hAnsi="Times New Roman" w:cs="Times New Roman"/>
          <w:w w:val="100"/>
          <w:spacing w:val="0"/>
          <w:color w:val="000000"/>
          <w:position w:val="0"/>
        </w:rPr>
        <w:t>(за исключением отделений эндокринологии, входящих в структуру Центра</w:t>
        <w:br/>
        <w:t>медицинского эндокринологического (диспансера)</w:t>
      </w:r>
    </w:p>
    <w:tbl>
      <w:tblPr>
        <w:tblOverlap w:val="never"/>
        <w:tblLayout w:type="fixed"/>
        <w:jc w:val="center"/>
      </w:tblPr>
      <w:tblGrid>
        <w:gridCol w:w="989"/>
        <w:gridCol w:w="5602"/>
        <w:gridCol w:w="3648"/>
      </w:tblGrid>
      <w:tr>
        <w:trPr>
          <w:trHeight w:val="34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140" w:right="0" w:firstLine="0"/>
            </w:pPr>
            <w:r>
              <w:rPr>
                <w:lang w:val="ru-RU" w:eastAsia="ru-RU" w:bidi="ru-RU"/>
                <w:rFonts w:ascii="Times New Roman" w:eastAsia="Times New Roman" w:hAnsi="Times New Roman" w:cs="Times New Roman"/>
                <w:w w:val="100"/>
                <w:spacing w:val="0"/>
                <w:color w:val="000000"/>
                <w:position w:val="0"/>
              </w:rPr>
              <w:t>№ п/п</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20" w:right="0" w:firstLine="0"/>
            </w:pPr>
            <w:r>
              <w:rPr>
                <w:lang w:val="ru-RU" w:eastAsia="ru-RU" w:bidi="ru-RU"/>
                <w:rFonts w:ascii="Times New Roman" w:eastAsia="Times New Roman" w:hAnsi="Times New Roman" w:cs="Times New Roman"/>
                <w:w w:val="100"/>
                <w:spacing w:val="0"/>
                <w:color w:val="000000"/>
                <w:position w:val="0"/>
              </w:rPr>
              <w:t>Наименование должностей</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20" w:firstLine="0"/>
            </w:pPr>
            <w:r>
              <w:rPr>
                <w:lang w:val="ru-RU" w:eastAsia="ru-RU" w:bidi="ru-RU"/>
                <w:rFonts w:ascii="Times New Roman" w:eastAsia="Times New Roman" w:hAnsi="Times New Roman" w:cs="Times New Roman"/>
                <w:w w:val="100"/>
                <w:spacing w:val="0"/>
                <w:color w:val="000000"/>
                <w:position w:val="0"/>
              </w:rPr>
              <w:t>Количество должностей</w:t>
            </w:r>
          </w:p>
        </w:tc>
      </w:tr>
      <w:tr>
        <w:trPr>
          <w:trHeight w:val="653" w:hRule="exact"/>
        </w:trPr>
        <w:tc>
          <w:tcPr>
            <w:shd w:val="clear" w:color="auto" w:fill="FFFFFF"/>
            <w:tcBorders>
              <w:lef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spacing w:before="0" w:after="0"/>
              <w:ind w:left="0" w:right="160" w:firstLine="0"/>
            </w:pPr>
            <w:r>
              <w:rPr>
                <w:lang w:val="ru-RU" w:eastAsia="ru-RU" w:bidi="ru-RU"/>
                <w:rFonts w:ascii="Times New Roman" w:eastAsia="Times New Roman" w:hAnsi="Times New Roman" w:cs="Times New Roman"/>
                <w:w w:val="100"/>
                <w:spacing w:val="0"/>
                <w:color w:val="000000"/>
                <w:position w:val="0"/>
              </w:rPr>
              <w:t>Руководитель эндокринологического центра - врач-эндокринолог</w:t>
            </w:r>
          </w:p>
        </w:tc>
        <w:tc>
          <w:tcPr>
            <w:shd w:val="clear" w:color="auto" w:fill="FFFFFF"/>
            <w:tcBorders>
              <w:left w:val="single" w:sz="4"/>
              <w:righ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20" w:firstLine="0"/>
            </w:pPr>
            <w:r>
              <w:rPr>
                <w:lang w:val="ru-RU" w:eastAsia="ru-RU" w:bidi="ru-RU"/>
                <w:rFonts w:ascii="Times New Roman" w:eastAsia="Times New Roman" w:hAnsi="Times New Roman" w:cs="Times New Roman"/>
                <w:w w:val="100"/>
                <w:spacing w:val="0"/>
                <w:color w:val="000000"/>
                <w:position w:val="0"/>
              </w:rPr>
              <w:t>1 на Центр</w:t>
            </w:r>
          </w:p>
        </w:tc>
      </w:tr>
      <w:tr>
        <w:trPr>
          <w:trHeight w:val="341" w:hRule="exact"/>
        </w:trPr>
        <w:tc>
          <w:tcPr>
            <w:shd w:val="clear" w:color="auto" w:fill="FFFFFF"/>
            <w:tcBorders>
              <w:lef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Главная медицинская сестра</w:t>
            </w:r>
          </w:p>
        </w:tc>
        <w:tc>
          <w:tcPr>
            <w:shd w:val="clear" w:color="auto" w:fill="FFFFFF"/>
            <w:tcBorders>
              <w:left w:val="single" w:sz="4"/>
              <w:righ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20" w:firstLine="0"/>
            </w:pPr>
            <w:r>
              <w:rPr>
                <w:lang w:val="ru-RU" w:eastAsia="ru-RU" w:bidi="ru-RU"/>
                <w:rFonts w:ascii="Times New Roman" w:eastAsia="Times New Roman" w:hAnsi="Times New Roman" w:cs="Times New Roman"/>
                <w:w w:val="100"/>
                <w:spacing w:val="0"/>
                <w:color w:val="000000"/>
                <w:position w:val="0"/>
              </w:rPr>
              <w:t>1 на Центр</w:t>
            </w:r>
          </w:p>
        </w:tc>
      </w:tr>
    </w:tbl>
    <w:p>
      <w:pPr>
        <w:framePr w:w="10238" w:wrap="notBeside" w:vAnchor="text" w:hAnchor="text" w:xAlign="center" w:y="1"/>
        <w:widowControl w:val="0"/>
        <w:rPr>
          <w:sz w:val="2"/>
          <w:szCs w:val="2"/>
        </w:rPr>
      </w:pPr>
    </w:p>
    <w:p>
      <w:pPr>
        <w:widowControl w:val="0"/>
        <w:rPr>
          <w:sz w:val="2"/>
          <w:szCs w:val="2"/>
        </w:rPr>
      </w:pPr>
    </w:p>
    <w:p>
      <w:pPr>
        <w:pStyle w:val="Style6"/>
        <w:widowControl w:val="0"/>
        <w:keepNext/>
        <w:keepLines/>
        <w:shd w:val="clear" w:color="auto" w:fill="auto"/>
        <w:bidi w:val="0"/>
        <w:spacing w:before="0" w:after="0"/>
        <w:ind w:left="20" w:right="0" w:firstLine="0"/>
      </w:pPr>
      <w:bookmarkStart w:id="6" w:name="bookmark6"/>
      <w:r>
        <w:rPr>
          <w:lang w:val="ru-RU" w:eastAsia="ru-RU" w:bidi="ru-RU"/>
          <w:rFonts w:ascii="Times New Roman" w:eastAsia="Times New Roman" w:hAnsi="Times New Roman" w:cs="Times New Roman"/>
          <w:w w:val="100"/>
          <w:spacing w:val="0"/>
          <w:color w:val="000000"/>
          <w:position w:val="0"/>
        </w:rPr>
        <w:t>Стандарт оснащения Центра медицинского эндокринологического</w:t>
      </w:r>
      <w:bookmarkEnd w:id="6"/>
    </w:p>
    <w:p>
      <w:pPr>
        <w:pStyle w:val="Style2"/>
        <w:widowControl w:val="0"/>
        <w:keepNext w:val="0"/>
        <w:keepLines w:val="0"/>
        <w:shd w:val="clear" w:color="auto" w:fill="auto"/>
        <w:bidi w:val="0"/>
        <w:jc w:val="center"/>
        <w:spacing w:before="0" w:after="418" w:line="310" w:lineRule="exact"/>
        <w:ind w:left="20" w:right="0" w:firstLine="0"/>
      </w:pPr>
      <w:r>
        <w:rPr>
          <w:lang w:val="ru-RU" w:eastAsia="ru-RU" w:bidi="ru-RU"/>
          <w:rFonts w:ascii="Times New Roman" w:eastAsia="Times New Roman" w:hAnsi="Times New Roman" w:cs="Times New Roman"/>
          <w:w w:val="100"/>
          <w:spacing w:val="0"/>
          <w:color w:val="000000"/>
          <w:position w:val="0"/>
        </w:rPr>
        <w:t>(диспансера)</w:t>
      </w:r>
    </w:p>
    <w:tbl>
      <w:tblPr>
        <w:tblOverlap w:val="never"/>
        <w:tblLayout w:type="fixed"/>
        <w:jc w:val="center"/>
      </w:tblPr>
      <w:tblGrid>
        <w:gridCol w:w="989"/>
        <w:gridCol w:w="6442"/>
        <w:gridCol w:w="2808"/>
      </w:tblGrid>
      <w:tr>
        <w:trPr>
          <w:trHeight w:val="662"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140" w:right="0" w:firstLine="0"/>
            </w:pPr>
            <w:r>
              <w:rPr>
                <w:lang w:val="ru-RU" w:eastAsia="ru-RU" w:bidi="ru-RU"/>
                <w:rFonts w:ascii="Times New Roman" w:eastAsia="Times New Roman" w:hAnsi="Times New Roman" w:cs="Times New Roman"/>
                <w:w w:val="100"/>
                <w:spacing w:val="0"/>
                <w:color w:val="000000"/>
                <w:position w:val="0"/>
              </w:rPr>
              <w:t>№ п/п</w:t>
            </w:r>
          </w:p>
        </w:tc>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80" w:right="0" w:firstLine="0"/>
            </w:pPr>
            <w:r>
              <w:rPr>
                <w:lang w:val="ru-RU" w:eastAsia="ru-RU" w:bidi="ru-RU"/>
                <w:rFonts w:ascii="Times New Roman" w:eastAsia="Times New Roman" w:hAnsi="Times New Roman" w:cs="Times New Roman"/>
                <w:w w:val="100"/>
                <w:spacing w:val="0"/>
                <w:color w:val="000000"/>
                <w:position w:val="0"/>
              </w:rPr>
              <w:t>Наименование оснащения</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Требуемое количество, шт.</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1.</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Аппарат для полисомнографии</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2.</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Система суточного мониторирования АД</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3.</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Система суточного мониторирования ЭКГ</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4.</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Экзофтальмометр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5.</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Велоэргометр повышенной грузоподъемности</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8" w:hRule="exact"/>
        </w:trPr>
        <w:tc>
          <w:tcPr>
            <w:shd w:val="clear" w:color="auto" w:fill="FFFFFF"/>
            <w:tcBorders>
              <w:lef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6.</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Сейф для хранения сильнодействующих и психотропных средств, документации</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7.</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Ангиограф с цифровой записью рентгеноизображения</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8.</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Автоматический инъектор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9.</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Кардиостимулятор для наружной кардиостимуляции</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10.</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Дефибриллятор-кардивертер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6"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11.</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Шприцевая помпа</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12.</w:t>
            </w:r>
          </w:p>
        </w:tc>
        <w:tc>
          <w:tcPr>
            <w:shd w:val="clear" w:color="auto" w:fill="FFFFFF"/>
            <w:tcBorders>
              <w:lef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Изоволемический насос</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53"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13.</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Переносной ангиограф с цифровой записью рентгеноизображения</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14.</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Система для проведения тредмил теста</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53"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15.</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Ультразвуковая эхокардиографическая система экспертного класса с чреспищеводным датчиком</w:t>
            </w:r>
          </w:p>
        </w:tc>
        <w:tc>
          <w:tcPr>
            <w:shd w:val="clear" w:color="auto" w:fill="FFFFFF"/>
            <w:tcBorders>
              <w:left w:val="single" w:sz="4"/>
              <w:righ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3</w:t>
            </w:r>
          </w:p>
        </w:tc>
      </w:tr>
      <w:tr>
        <w:trPr>
          <w:trHeight w:val="658" w:hRule="exact"/>
        </w:trPr>
        <w:tc>
          <w:tcPr>
            <w:shd w:val="clear" w:color="auto" w:fill="FFFFFF"/>
            <w:tcBorders>
              <w:lef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16.</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Дефибриллятор бифазный с функцией синхронизации</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17.</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Электрокардиостимулятор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53" w:hRule="exact"/>
        </w:trPr>
        <w:tc>
          <w:tcPr>
            <w:shd w:val="clear" w:color="auto" w:fill="FFFFFF"/>
            <w:tcBorders>
              <w:lef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18.</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Мобильный ультразвуковой аппарат для исследования сердца и сосудов</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19.</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Аппарат для проведения внутриаортальной баллонной контрпульсации</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20.</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Аппарат рентгеновский диагностический</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58" w:hRule="exact"/>
        </w:trPr>
        <w:tc>
          <w:tcPr>
            <w:shd w:val="clear" w:color="auto" w:fill="FFFFFF"/>
            <w:tcBorders>
              <w:lef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21.</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Рентгеновский остеоденситометр со столом под нагрузку до 300 кг</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22.</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Рентгеновский маммограф цифровой</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23.</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Ангиографический аппарат</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24.</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31" w:lineRule="exact"/>
              <w:ind w:left="0" w:right="0" w:firstLine="0"/>
            </w:pPr>
            <w:r>
              <w:rPr>
                <w:lang w:val="ru-RU" w:eastAsia="ru-RU" w:bidi="ru-RU"/>
                <w:rFonts w:ascii="Times New Roman" w:eastAsia="Times New Roman" w:hAnsi="Times New Roman" w:cs="Times New Roman"/>
                <w:w w:val="100"/>
                <w:spacing w:val="0"/>
                <w:color w:val="000000"/>
                <w:position w:val="0"/>
              </w:rPr>
              <w:t>Мультиспиральный рентгеновский компьютерный томограф</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25.</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Передвижной палатный рентгеновский аппарат</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26.</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Магнитно-резонансный томограф</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8"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27.</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31" w:lineRule="exact"/>
              <w:ind w:left="0" w:right="0" w:firstLine="0"/>
            </w:pPr>
            <w:r>
              <w:rPr>
                <w:lang w:val="ru-RU" w:eastAsia="ru-RU" w:bidi="ru-RU"/>
                <w:rFonts w:ascii="Times New Roman" w:eastAsia="Times New Roman" w:hAnsi="Times New Roman" w:cs="Times New Roman"/>
                <w:w w:val="100"/>
                <w:spacing w:val="0"/>
                <w:color w:val="000000"/>
                <w:position w:val="0"/>
              </w:rPr>
              <w:t>Ультразвуковая диагностическая система экспертного класса</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28.</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Переносной ультразвуковой сканер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41" w:hRule="exact"/>
        </w:trPr>
        <w:tc>
          <w:tcPr>
            <w:shd w:val="clear" w:color="auto" w:fill="FFFFFF"/>
            <w:tcBorders>
              <w:lef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60" w:right="0" w:firstLine="0"/>
            </w:pPr>
            <w:r>
              <w:rPr>
                <w:lang w:val="ru-RU" w:eastAsia="ru-RU" w:bidi="ru-RU"/>
                <w:rFonts w:ascii="Times New Roman" w:eastAsia="Times New Roman" w:hAnsi="Times New Roman" w:cs="Times New Roman"/>
                <w:w w:val="100"/>
                <w:spacing w:val="0"/>
                <w:color w:val="000000"/>
                <w:position w:val="0"/>
              </w:rPr>
              <w:t>29.</w:t>
            </w:r>
          </w:p>
        </w:tc>
        <w:tc>
          <w:tcPr>
            <w:shd w:val="clear" w:color="auto" w:fill="FFFFFF"/>
            <w:tcBorders>
              <w:lef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Ультразвуковая эхокардиографическая система</w:t>
            </w:r>
          </w:p>
        </w:tc>
        <w:tc>
          <w:tcPr>
            <w:shd w:val="clear" w:color="auto" w:fill="FFFFFF"/>
            <w:tcBorders>
              <w:left w:val="single" w:sz="4"/>
              <w:righ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38"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25"/>
          <w:headerReference w:type="default" r:id="rId26"/>
          <w:pgSz w:w="11900" w:h="16840"/>
          <w:pgMar w:top="1308" w:left="1124" w:right="538" w:bottom="521" w:header="0" w:footer="3" w:gutter="0"/>
          <w:rtlGutter w:val="0"/>
          <w:cols w:space="720"/>
          <w:pgNumType w:start="14"/>
          <w:noEndnote/>
          <w:docGrid w:linePitch="360"/>
        </w:sectPr>
      </w:pPr>
    </w:p>
    <w:tbl>
      <w:tblPr>
        <w:tblOverlap w:val="never"/>
        <w:tblLayout w:type="fixed"/>
        <w:jc w:val="center"/>
      </w:tblPr>
      <w:tblGrid>
        <w:gridCol w:w="989"/>
        <w:gridCol w:w="6442"/>
        <w:gridCol w:w="2808"/>
      </w:tblGrid>
      <w:tr>
        <w:trPr>
          <w:trHeight w:val="658"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30.</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Ультразвуковая диагностическая система с функцией доплерографии сосудов конечностей</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31.</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Аппарат для спирометрии цифровой</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32.</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Эндоскопический ультразвуковой центр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6"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33.</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Г астродуоденофиброскоп</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34.</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Г астрофиброскоп</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35.</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Бронхофиброскоп</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36.</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Ларингофиброскоп</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37.</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Колонофиброскоп</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38.</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Электрокардиограф 12-канальный</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4</w:t>
            </w:r>
          </w:p>
        </w:tc>
      </w:tr>
      <w:tr>
        <w:trPr>
          <w:trHeight w:val="658"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39.</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Автоматический биохимический анализатор с ионоселективным блоком</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50" w:hRule="exact"/>
        </w:trPr>
        <w:tc>
          <w:tcPr>
            <w:shd w:val="clear" w:color="auto" w:fill="FFFFFF"/>
            <w:vMerge w:val="restart"/>
            <w:tcBorders>
              <w:lef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40.</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Автоматический анализатор гликированного</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02" w:hRule="exact"/>
        </w:trPr>
        <w:tc>
          <w:tcPr>
            <w:shd w:val="clear" w:color="auto" w:fill="FFFFFF"/>
            <w:vMerge/>
            <w:tcBorders>
              <w:left w:val="single" w:sz="4"/>
            </w:tcBorders>
            <w:vAlign w:val="center"/>
          </w:tcPr>
          <w:p>
            <w:pPr>
              <w:framePr w:w="10238" w:wrap="notBeside" w:vAnchor="text" w:hAnchor="text" w:xAlign="center" w:y="1"/>
            </w:pPr>
          </w:p>
        </w:tc>
        <w:tc>
          <w:tcPr>
            <w:shd w:val="clear" w:color="auto" w:fill="FFFFFF"/>
            <w:tcBorders>
              <w:left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гемоглобина</w:t>
            </w:r>
          </w:p>
        </w:tc>
        <w:tc>
          <w:tcPr>
            <w:shd w:val="clear" w:color="auto" w:fill="FFFFFF"/>
            <w:tcBorders>
              <w:left w:val="single" w:sz="4"/>
              <w:right w:val="single" w:sz="4"/>
            </w:tcBorders>
            <w:vAlign w:val="top"/>
          </w:tcPr>
          <w:p>
            <w:pPr>
              <w:framePr w:w="10238" w:wrap="notBeside" w:vAnchor="text" w:hAnchor="text" w:xAlign="center" w:y="1"/>
              <w:widowControl w:val="0"/>
              <w:rPr>
                <w:sz w:val="10"/>
                <w:szCs w:val="10"/>
              </w:rPr>
            </w:pP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41.</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Многокомпонентный анализатор мочи</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3"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42.</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Автоматический анализатор электролитов и газов крови</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43.</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Автоматический гематологический анализатор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6"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44.</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Автоматический иммунохимический анализатор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53"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45.</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7" w:lineRule="exact"/>
              <w:ind w:left="0" w:right="0" w:firstLine="0"/>
            </w:pPr>
            <w:r>
              <w:rPr>
                <w:lang w:val="ru-RU" w:eastAsia="ru-RU" w:bidi="ru-RU"/>
                <w:rFonts w:ascii="Times New Roman" w:eastAsia="Times New Roman" w:hAnsi="Times New Roman" w:cs="Times New Roman"/>
                <w:w w:val="100"/>
                <w:spacing w:val="0"/>
                <w:color w:val="000000"/>
                <w:position w:val="0"/>
              </w:rPr>
              <w:t>Система определения факторов свертываемости крови автоматическая</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46.</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Осмометр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47.</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Автоматический анализатор глюкозы и лактата</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48.</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Анализатор СОЭ автоматический</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658"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49.</w:t>
            </w:r>
          </w:p>
        </w:tc>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26" w:lineRule="exact"/>
              <w:ind w:left="0" w:right="0" w:firstLine="0"/>
            </w:pPr>
            <w:r>
              <w:rPr>
                <w:lang w:val="ru-RU" w:eastAsia="ru-RU" w:bidi="ru-RU"/>
                <w:rFonts w:ascii="Times New Roman" w:eastAsia="Times New Roman" w:hAnsi="Times New Roman" w:cs="Times New Roman"/>
                <w:w w:val="100"/>
                <w:spacing w:val="0"/>
                <w:color w:val="000000"/>
                <w:position w:val="0"/>
              </w:rPr>
              <w:t>Комплект оборудования для иммуноферментного анализа</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653"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50.</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Микроскоп бинокулярный с иммерсией и встроенным осветителем</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51.</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Центрифуга лабораторная</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52.</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Центрифуга лабораторная рефрижераторная</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53.</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вытяжной</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54.</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холодильный для хранения проб</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6"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55.</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морозильный для хранения проб</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2</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56.</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Шкаф холодильный для хранения реактивов</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4</w:t>
            </w:r>
          </w:p>
        </w:tc>
      </w:tr>
      <w:tr>
        <w:trPr>
          <w:trHeight w:val="653"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57.</w:t>
            </w:r>
          </w:p>
        </w:tc>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Анализатор агрегации тромбоцитов автоматический</w:t>
            </w:r>
          </w:p>
        </w:tc>
        <w:tc>
          <w:tcPr>
            <w:shd w:val="clear" w:color="auto" w:fill="FFFFFF"/>
            <w:tcBorders>
              <w:left w:val="single" w:sz="4"/>
              <w:right w:val="single" w:sz="4"/>
              <w:top w:val="single" w:sz="4"/>
            </w:tcBorders>
            <w:vAlign w:val="center"/>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58.</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Аппарат для получения деионизированной воды</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59.</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Лабораторная информационная система</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1301" w:hRule="exact"/>
        </w:trPr>
        <w:tc>
          <w:tcPr>
            <w:shd w:val="clear" w:color="auto" w:fill="FFFFFF"/>
            <w:tcBorders>
              <w:lef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60.</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ind w:left="0" w:right="0" w:firstLine="0"/>
            </w:pPr>
            <w:r>
              <w:rPr>
                <w:lang w:val="ru-RU" w:eastAsia="ru-RU" w:bidi="ru-RU"/>
                <w:rFonts w:ascii="Times New Roman" w:eastAsia="Times New Roman" w:hAnsi="Times New Roman" w:cs="Times New Roman"/>
                <w:w w:val="100"/>
                <w:spacing w:val="0"/>
                <w:color w:val="000000"/>
                <w:position w:val="0"/>
              </w:rPr>
              <w:t>Анализатор биологических веществ и их метаболитов на базе высокоэффективного жидкостного хроматографа и масс-спектрометра (тандемный масс-спектрометр)</w:t>
            </w:r>
          </w:p>
        </w:tc>
        <w:tc>
          <w:tcPr>
            <w:shd w:val="clear" w:color="auto" w:fill="FFFFFF"/>
            <w:tcBorders>
              <w:left w:val="single" w:sz="4"/>
              <w:right w:val="single" w:sz="4"/>
              <w:top w:val="single" w:sz="4"/>
            </w:tcBorders>
            <w:vAlign w:val="top"/>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61.</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Комплект оборудования для ПЦР диагностики</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62.</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Секвенатор автоматизированный</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31" w:hRule="exact"/>
        </w:trPr>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63.</w:t>
            </w:r>
          </w:p>
        </w:tc>
        <w:tc>
          <w:tcPr>
            <w:shd w:val="clear" w:color="auto" w:fill="FFFFFF"/>
            <w:tcBorders>
              <w:lef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Полногеномный секвенатор</w:t>
            </w:r>
          </w:p>
        </w:tc>
        <w:tc>
          <w:tcPr>
            <w:shd w:val="clear" w:color="auto" w:fill="FFFFFF"/>
            <w:tcBorders>
              <w:left w:val="single" w:sz="4"/>
              <w:right w:val="single" w:sz="4"/>
              <w:top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r>
        <w:trPr>
          <w:trHeight w:val="341" w:hRule="exact"/>
        </w:trPr>
        <w:tc>
          <w:tcPr>
            <w:shd w:val="clear" w:color="auto" w:fill="FFFFFF"/>
            <w:tcBorders>
              <w:lef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340" w:right="0" w:firstLine="0"/>
            </w:pPr>
            <w:r>
              <w:rPr>
                <w:lang w:val="ru-RU" w:eastAsia="ru-RU" w:bidi="ru-RU"/>
                <w:rFonts w:ascii="Times New Roman" w:eastAsia="Times New Roman" w:hAnsi="Times New Roman" w:cs="Times New Roman"/>
                <w:w w:val="100"/>
                <w:spacing w:val="0"/>
                <w:color w:val="000000"/>
                <w:position w:val="0"/>
              </w:rPr>
              <w:t>64.</w:t>
            </w:r>
          </w:p>
        </w:tc>
        <w:tc>
          <w:tcPr>
            <w:shd w:val="clear" w:color="auto" w:fill="FFFFFF"/>
            <w:tcBorders>
              <w:lef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left"/>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Проточный цитометр</w:t>
            </w:r>
          </w:p>
        </w:tc>
        <w:tc>
          <w:tcPr>
            <w:shd w:val="clear" w:color="auto" w:fill="FFFFFF"/>
            <w:tcBorders>
              <w:left w:val="single" w:sz="4"/>
              <w:right w:val="single" w:sz="4"/>
              <w:top w:val="single" w:sz="4"/>
              <w:bottom w:val="single" w:sz="4"/>
            </w:tcBorders>
            <w:vAlign w:val="bottom"/>
          </w:tcPr>
          <w:p>
            <w:pPr>
              <w:pStyle w:val="Style4"/>
              <w:framePr w:w="10238" w:wrap="notBeside" w:vAnchor="text" w:hAnchor="text" w:xAlign="center" w:y="1"/>
              <w:widowControl w:val="0"/>
              <w:keepNext w:val="0"/>
              <w:keepLines w:val="0"/>
              <w:shd w:val="clear" w:color="auto" w:fill="auto"/>
              <w:bidi w:val="0"/>
              <w:jc w:val="center"/>
              <w:spacing w:before="0" w:after="0" w:line="310" w:lineRule="exact"/>
              <w:ind w:left="0" w:right="0" w:firstLine="0"/>
            </w:pPr>
            <w:r>
              <w:rPr>
                <w:lang w:val="ru-RU" w:eastAsia="ru-RU" w:bidi="ru-RU"/>
                <w:rFonts w:ascii="Times New Roman" w:eastAsia="Times New Roman" w:hAnsi="Times New Roman" w:cs="Times New Roman"/>
                <w:w w:val="100"/>
                <w:spacing w:val="0"/>
                <w:color w:val="000000"/>
                <w:position w:val="0"/>
              </w:rPr>
              <w:t>1</w:t>
            </w:r>
          </w:p>
        </w:tc>
      </w:tr>
    </w:tbl>
    <w:p>
      <w:pPr>
        <w:framePr w:w="10238" w:wrap="notBeside" w:vAnchor="text" w:hAnchor="text" w:xAlign="center" w:y="1"/>
        <w:widowControl w:val="0"/>
        <w:rPr>
          <w:sz w:val="2"/>
          <w:szCs w:val="2"/>
        </w:rPr>
      </w:pPr>
    </w:p>
    <w:p>
      <w:pPr>
        <w:widowControl w:val="0"/>
        <w:rPr>
          <w:sz w:val="2"/>
          <w:szCs w:val="2"/>
        </w:rPr>
      </w:pPr>
    </w:p>
    <w:p>
      <w:pPr>
        <w:widowControl w:val="0"/>
        <w:rPr>
          <w:sz w:val="2"/>
          <w:szCs w:val="2"/>
        </w:rPr>
      </w:pPr>
    </w:p>
    <w:sectPr>
      <w:headerReference w:type="even" r:id="rId27"/>
      <w:headerReference w:type="default" r:id="rId28"/>
      <w:pgSz w:w="11900" w:h="16840"/>
      <w:pgMar w:top="531" w:left="1124" w:right="538" w:bottom="531" w:header="0" w:footer="3" w:gutter="0"/>
      <w:rtlGutter w:val="0"/>
      <w:cols w:space="720"/>
      <w:pgNumType w:start="22"/>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58.65pt;margin-top:32.7pt;width:107.05pt;height:12.7pt;z-index:-18874406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bCs/>
                  </w:rPr>
                  <w:t>Правила организации деятельности кабинета врача-эндокринолога</w:t>
                </w:r>
              </w:p>
              <w:p>
                <w:pPr>
                  <w:pStyle w:val="Style9"/>
                  <w:widowControl w:val="0"/>
                  <w:keepNext w:val="0"/>
                  <w:keepLines w:val="0"/>
                  <w:shd w:val="clear" w:color="auto" w:fill="auto"/>
                  <w:bidi w:val="0"/>
                  <w:jc w:val="left"/>
                  <w:spacing w:before="0" w:after="0" w:line="240" w:lineRule="auto"/>
                  <w:ind w:left="0" w:right="0" w:firstLine="0"/>
                </w:pPr>
                <w:r>
                  <w:rPr>
                    <w:rStyle w:val="CharStyle11"/>
                    <w:b/>
                    <w:bCs/>
                  </w:rPr>
                  <w:t xml:space="preserve">Приложение № </w:t>
                </w:r>
                <w:fldSimple w:instr=" PAGE \* MERGEFORMAT ">
                  <w:r>
                    <w:rPr>
                      <w:rStyle w:val="CharStyle11"/>
                      <w:b/>
                      <w:bCs/>
                    </w:rPr>
                    <w:t>#</w:t>
                  </w:r>
                </w:fldSimple>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2" type="#_x0000_t202" style="position:absolute;margin-left:458.8pt;margin-top:32.7pt;width:108.pt;height:12.7pt;z-index:-188744058;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ru-RU" w:eastAsia="ru-RU" w:bidi="ru-RU"/>
                    <w:rFonts w:ascii="Times New Roman" w:eastAsia="Times New Roman" w:hAnsi="Times New Roman" w:cs="Times New Roman"/>
                    <w:w w:val="100"/>
                    <w:spacing w:val="0"/>
                    <w:color w:val="000000"/>
                    <w:position w:val="0"/>
                  </w:rPr>
                  <w:t>Правила организации деятельности кабинета "Диабетической стопы”</w:t>
                </w:r>
              </w:p>
              <w:p>
                <w:pPr>
                  <w:pStyle w:val="Style9"/>
                  <w:widowControl w:val="0"/>
                  <w:keepNext w:val="0"/>
                  <w:keepLines w:val="0"/>
                  <w:shd w:val="clear" w:color="auto" w:fill="auto"/>
                  <w:bidi w:val="0"/>
                  <w:jc w:val="left"/>
                  <w:spacing w:before="0" w:after="0" w:line="240" w:lineRule="auto"/>
                  <w:ind w:left="0" w:right="0" w:firstLine="0"/>
                </w:pPr>
                <w:r>
                  <w:rPr>
                    <w:lang w:val="ru-RU" w:eastAsia="ru-RU" w:bidi="ru-RU"/>
                    <w:rFonts w:ascii="Times New Roman" w:eastAsia="Times New Roman" w:hAnsi="Times New Roman" w:cs="Times New Roman"/>
                    <w:w w:val="100"/>
                    <w:spacing w:val="0"/>
                    <w:color w:val="000000"/>
                    <w:position w:val="0"/>
                  </w:rPr>
                  <w:t xml:space="preserve">Приложение № </w:t>
                </w: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3" type="#_x0000_t202" style="position:absolute;margin-left:458.65pt;margin-top:32.7pt;width:107.75pt;height:12.7pt;z-index:-188744057;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ru-RU" w:eastAsia="ru-RU" w:bidi="ru-RU"/>
                    <w:rFonts w:ascii="Times New Roman" w:eastAsia="Times New Roman" w:hAnsi="Times New Roman" w:cs="Times New Roman"/>
                    <w:w w:val="100"/>
                    <w:spacing w:val="0"/>
                    <w:color w:val="000000"/>
                    <w:position w:val="0"/>
                  </w:rPr>
                  <w:t>Рекомендуемые штатные нормативы отделения эндокринологии</w:t>
                </w:r>
              </w:p>
              <w:p>
                <w:pPr>
                  <w:pStyle w:val="Style9"/>
                  <w:widowControl w:val="0"/>
                  <w:keepNext w:val="0"/>
                  <w:keepLines w:val="0"/>
                  <w:shd w:val="clear" w:color="auto" w:fill="auto"/>
                  <w:bidi w:val="0"/>
                  <w:jc w:val="left"/>
                  <w:spacing w:before="0" w:after="0" w:line="240" w:lineRule="auto"/>
                  <w:ind w:left="0" w:right="0" w:firstLine="0"/>
                </w:pPr>
                <w:r>
                  <w:rPr>
                    <w:lang w:val="ru-RU" w:eastAsia="ru-RU" w:bidi="ru-RU"/>
                    <w:rFonts w:ascii="Times New Roman" w:eastAsia="Times New Roman" w:hAnsi="Times New Roman" w:cs="Times New Roman"/>
                    <w:w w:val="100"/>
                    <w:spacing w:val="0"/>
                    <w:color w:val="000000"/>
                    <w:position w:val="0"/>
                  </w:rPr>
                  <w:t xml:space="preserve">Приложение № </w:t>
                </w: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459.pt;margin-top:32.7pt;width:107.75pt;height:12.7pt;z-index:-188744056;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ru-RU" w:eastAsia="ru-RU" w:bidi="ru-RU"/>
                    <w:rFonts w:ascii="Times New Roman" w:eastAsia="Times New Roman" w:hAnsi="Times New Roman" w:cs="Times New Roman"/>
                    <w:w w:val="100"/>
                    <w:spacing w:val="0"/>
                    <w:color w:val="000000"/>
                    <w:position w:val="0"/>
                  </w:rPr>
                  <w:t>Правила организации деятельности кабинета диабетической ретинопатии</w:t>
                </w:r>
              </w:p>
              <w:p>
                <w:pPr>
                  <w:pStyle w:val="Style9"/>
                  <w:widowControl w:val="0"/>
                  <w:keepNext w:val="0"/>
                  <w:keepLines w:val="0"/>
                  <w:shd w:val="clear" w:color="auto" w:fill="auto"/>
                  <w:bidi w:val="0"/>
                  <w:jc w:val="left"/>
                  <w:spacing w:before="0" w:after="0" w:line="240" w:lineRule="auto"/>
                  <w:ind w:left="0" w:right="0" w:firstLine="0"/>
                </w:pPr>
                <w:r>
                  <w:rPr>
                    <w:lang w:val="ru-RU" w:eastAsia="ru-RU" w:bidi="ru-RU"/>
                    <w:rFonts w:ascii="Times New Roman" w:eastAsia="Times New Roman" w:hAnsi="Times New Roman" w:cs="Times New Roman"/>
                    <w:w w:val="100"/>
                    <w:spacing w:val="0"/>
                    <w:color w:val="000000"/>
                    <w:position w:val="0"/>
                  </w:rPr>
                  <w:t xml:space="preserve">Приложение № </w:t>
                </w: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459.pt;margin-top:32.7pt;width:107.75pt;height:12.7pt;z-index:-188744055;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ru-RU" w:eastAsia="ru-RU" w:bidi="ru-RU"/>
                    <w:rFonts w:ascii="Times New Roman" w:eastAsia="Times New Roman" w:hAnsi="Times New Roman" w:cs="Times New Roman"/>
                    <w:w w:val="100"/>
                    <w:spacing w:val="0"/>
                    <w:color w:val="000000"/>
                    <w:position w:val="0"/>
                  </w:rPr>
                  <w:t>Правила организации деятельности кабинета диабетической ретинопатии</w:t>
                </w:r>
              </w:p>
              <w:p>
                <w:pPr>
                  <w:pStyle w:val="Style9"/>
                  <w:widowControl w:val="0"/>
                  <w:keepNext w:val="0"/>
                  <w:keepLines w:val="0"/>
                  <w:shd w:val="clear" w:color="auto" w:fill="auto"/>
                  <w:bidi w:val="0"/>
                  <w:jc w:val="left"/>
                  <w:spacing w:before="0" w:after="0" w:line="240" w:lineRule="auto"/>
                  <w:ind w:left="0" w:right="0" w:firstLine="0"/>
                </w:pPr>
                <w:r>
                  <w:rPr>
                    <w:lang w:val="ru-RU" w:eastAsia="ru-RU" w:bidi="ru-RU"/>
                    <w:rFonts w:ascii="Times New Roman" w:eastAsia="Times New Roman" w:hAnsi="Times New Roman" w:cs="Times New Roman"/>
                    <w:w w:val="100"/>
                    <w:spacing w:val="0"/>
                    <w:color w:val="000000"/>
                    <w:position w:val="0"/>
                  </w:rPr>
                  <w:t xml:space="preserve">Приложение № </w:t>
                </w: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458.4pt;margin-top:32.7pt;width:107.75pt;height:12.7pt;z-index:-188744054;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ru-RU" w:eastAsia="ru-RU" w:bidi="ru-RU"/>
                    <w:rFonts w:ascii="Times New Roman" w:eastAsia="Times New Roman" w:hAnsi="Times New Roman" w:cs="Times New Roman"/>
                    <w:w w:val="100"/>
                    <w:spacing w:val="0"/>
                    <w:color w:val="000000"/>
                    <w:position w:val="0"/>
                  </w:rPr>
                  <w:t>Стандарт оснащения кабинета "Диабетической стопы”</w:t>
                </w:r>
              </w:p>
              <w:p>
                <w:pPr>
                  <w:pStyle w:val="Style9"/>
                  <w:widowControl w:val="0"/>
                  <w:keepNext w:val="0"/>
                  <w:keepLines w:val="0"/>
                  <w:shd w:val="clear" w:color="auto" w:fill="auto"/>
                  <w:bidi w:val="0"/>
                  <w:jc w:val="left"/>
                  <w:spacing w:before="0" w:after="0" w:line="240" w:lineRule="auto"/>
                  <w:ind w:left="0" w:right="0" w:firstLine="0"/>
                </w:pPr>
                <w:r>
                  <w:rPr>
                    <w:lang w:val="ru-RU" w:eastAsia="ru-RU" w:bidi="ru-RU"/>
                    <w:rFonts w:ascii="Times New Roman" w:eastAsia="Times New Roman" w:hAnsi="Times New Roman" w:cs="Times New Roman"/>
                    <w:w w:val="100"/>
                    <w:spacing w:val="0"/>
                    <w:color w:val="000000"/>
                    <w:position w:val="0"/>
                  </w:rPr>
                  <w:t xml:space="preserve">Приложение № </w:t>
                </w: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451.2pt;margin-top:16.35pt;width:114.7pt;height:12.7pt;z-index:-18874405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ru-RU" w:eastAsia="ru-RU" w:bidi="ru-RU"/>
                    <w:rFonts w:ascii="Times New Roman" w:eastAsia="Times New Roman" w:hAnsi="Times New Roman" w:cs="Times New Roman"/>
                    <w:w w:val="100"/>
                    <w:spacing w:val="0"/>
                    <w:color w:val="000000"/>
                    <w:position w:val="0"/>
                  </w:rPr>
                  <w:t>Стандарт оснащения кабинета "Школа для больных сахарным диабетом”</w:t>
                </w:r>
              </w:p>
              <w:p>
                <w:pPr>
                  <w:pStyle w:val="Style9"/>
                  <w:widowControl w:val="0"/>
                  <w:keepNext w:val="0"/>
                  <w:keepLines w:val="0"/>
                  <w:shd w:val="clear" w:color="auto" w:fill="auto"/>
                  <w:bidi w:val="0"/>
                  <w:jc w:val="left"/>
                  <w:spacing w:before="0" w:after="0" w:line="240" w:lineRule="auto"/>
                  <w:ind w:left="0" w:right="0" w:firstLine="0"/>
                </w:pPr>
                <w:r>
                  <w:rPr>
                    <w:lang w:val="ru-RU" w:eastAsia="ru-RU" w:bidi="ru-RU"/>
                    <w:rFonts w:ascii="Times New Roman" w:eastAsia="Times New Roman" w:hAnsi="Times New Roman" w:cs="Times New Roman"/>
                    <w:w w:val="100"/>
                    <w:spacing w:val="0"/>
                    <w:color w:val="000000"/>
                    <w:position w:val="0"/>
                  </w:rPr>
                  <w:t xml:space="preserve">Приложение № </w:t>
                </w: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51.7pt;margin-top:16.35pt;width:114.25pt;height:12.7pt;z-index:-18874405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ru-RU" w:eastAsia="ru-RU" w:bidi="ru-RU"/>
                    <w:rFonts w:ascii="Times New Roman" w:eastAsia="Times New Roman" w:hAnsi="Times New Roman" w:cs="Times New Roman"/>
                    <w:w w:val="100"/>
                    <w:spacing w:val="0"/>
                    <w:color w:val="000000"/>
                    <w:position w:val="0"/>
                  </w:rPr>
                  <w:t xml:space="preserve">Приложение № </w:t>
                </w: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hdr>
</file>

<file path=word/header1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51.2pt;margin-top:32.7pt;width:115.2pt;height:12.7pt;z-index:-18874405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ru-RU" w:eastAsia="ru-RU" w:bidi="ru-RU"/>
                    <w:rFonts w:ascii="Times New Roman" w:eastAsia="Times New Roman" w:hAnsi="Times New Roman" w:cs="Times New Roman"/>
                    <w:w w:val="100"/>
                    <w:spacing w:val="0"/>
                    <w:color w:val="000000"/>
                    <w:position w:val="0"/>
                  </w:rPr>
                  <w:t>Стандарт оснащения кабинета диабетической ретинопатии</w:t>
                </w:r>
              </w:p>
              <w:p>
                <w:pPr>
                  <w:pStyle w:val="Style9"/>
                  <w:widowControl w:val="0"/>
                  <w:keepNext w:val="0"/>
                  <w:keepLines w:val="0"/>
                  <w:shd w:val="clear" w:color="auto" w:fill="auto"/>
                  <w:bidi w:val="0"/>
                  <w:jc w:val="left"/>
                  <w:spacing w:before="0" w:after="0" w:line="240" w:lineRule="auto"/>
                  <w:ind w:left="0" w:right="0" w:firstLine="0"/>
                </w:pPr>
                <w:r>
                  <w:rPr>
                    <w:lang w:val="ru-RU" w:eastAsia="ru-RU" w:bidi="ru-RU"/>
                    <w:rFonts w:ascii="Times New Roman" w:eastAsia="Times New Roman" w:hAnsi="Times New Roman" w:cs="Times New Roman"/>
                    <w:w w:val="100"/>
                    <w:spacing w:val="0"/>
                    <w:color w:val="000000"/>
                    <w:position w:val="0"/>
                  </w:rPr>
                  <w:t xml:space="preserve">Приложение № </w:t>
                </w: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hdr>
</file>

<file path=word/header1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458.65pt;margin-top:32.7pt;width:107.05pt;height:12.7pt;z-index:-188744063;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bCs/>
                  </w:rPr>
                  <w:t>Правила организации деятельности кабинета врача-эндокринолога</w:t>
                </w:r>
              </w:p>
              <w:p>
                <w:pPr>
                  <w:pStyle w:val="Style9"/>
                  <w:widowControl w:val="0"/>
                  <w:keepNext w:val="0"/>
                  <w:keepLines w:val="0"/>
                  <w:shd w:val="clear" w:color="auto" w:fill="auto"/>
                  <w:bidi w:val="0"/>
                  <w:jc w:val="left"/>
                  <w:spacing w:before="0" w:after="0" w:line="240" w:lineRule="auto"/>
                  <w:ind w:left="0" w:right="0" w:firstLine="0"/>
                </w:pPr>
                <w:r>
                  <w:rPr>
                    <w:rStyle w:val="CharStyle11"/>
                    <w:b/>
                    <w:bCs/>
                  </w:rPr>
                  <w:t xml:space="preserve">Приложение № </w:t>
                </w:r>
                <w:fldSimple w:instr=" PAGE \* MERGEFORMAT ">
                  <w:r>
                    <w:rPr>
                      <w:rStyle w:val="CharStyle11"/>
                      <w:b/>
                      <w:bCs/>
                    </w:rPr>
                    <w:t>#</w:t>
                  </w:r>
                </w:fldSimple>
              </w:p>
            </w:txbxContent>
          </v:textbox>
          <w10:wrap anchorx="page" anchory="page"/>
        </v:shape>
      </w:pict>
    </w:r>
  </w:p>
</w:hdr>
</file>

<file path=word/header2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451.45pt;margin-top:32.7pt;width:114.95pt;height:12.7pt;z-index:-18874405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ru-RU" w:eastAsia="ru-RU" w:bidi="ru-RU"/>
                    <w:rFonts w:ascii="Times New Roman" w:eastAsia="Times New Roman" w:hAnsi="Times New Roman" w:cs="Times New Roman"/>
                    <w:w w:val="100"/>
                    <w:spacing w:val="0"/>
                    <w:color w:val="000000"/>
                    <w:position w:val="0"/>
                  </w:rPr>
                  <w:t xml:space="preserve">Приложение № </w:t>
                </w: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hdr>
</file>

<file path=word/header2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451.45pt;margin-top:32.7pt;width:114.95pt;height:12.7pt;z-index:-18874404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ru-RU" w:eastAsia="ru-RU" w:bidi="ru-RU"/>
                    <w:rFonts w:ascii="Times New Roman" w:eastAsia="Times New Roman" w:hAnsi="Times New Roman" w:cs="Times New Roman"/>
                    <w:w w:val="100"/>
                    <w:spacing w:val="0"/>
                    <w:color w:val="000000"/>
                    <w:position w:val="0"/>
                  </w:rPr>
                  <w:t xml:space="preserve">Приложение № </w:t>
                </w: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hdr>
</file>

<file path=word/header2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8" type="#_x0000_t202" style="position:absolute;margin-left:458.55pt;margin-top:40.7pt;width:107.5pt;height:12.7pt;z-index:-188744062;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bCs/>
                  </w:rPr>
                  <w:t>Рекомендуемые штатные нормативы кабинета врача-эндокринолога</w:t>
                </w:r>
              </w:p>
              <w:p>
                <w:pPr>
                  <w:pStyle w:val="Style9"/>
                  <w:widowControl w:val="0"/>
                  <w:keepNext w:val="0"/>
                  <w:keepLines w:val="0"/>
                  <w:shd w:val="clear" w:color="auto" w:fill="auto"/>
                  <w:bidi w:val="0"/>
                  <w:jc w:val="left"/>
                  <w:spacing w:before="0" w:after="0" w:line="240" w:lineRule="auto"/>
                  <w:ind w:left="0" w:right="0" w:firstLine="0"/>
                </w:pPr>
                <w:r>
                  <w:rPr>
                    <w:rStyle w:val="CharStyle11"/>
                    <w:b/>
                    <w:bCs/>
                  </w:rPr>
                  <w:t xml:space="preserve">Приложение № </w:t>
                </w:r>
                <w:fldSimple w:instr=" PAGE \* MERGEFORMAT ">
                  <w:r>
                    <w:rPr>
                      <w:rStyle w:val="CharStyle11"/>
                      <w:b/>
                      <w:bCs/>
                    </w:rPr>
                    <w:t>#</w:t>
                  </w:r>
                </w:fldSimple>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9" type="#_x0000_t202" style="position:absolute;margin-left:458.55pt;margin-top:40.7pt;width:107.5pt;height:12.7pt;z-index:-188744061;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bCs/>
                  </w:rPr>
                  <w:t>Рекомендуемые штатные нормативы кабинета врача-эндокринолога</w:t>
                </w:r>
              </w:p>
              <w:p>
                <w:pPr>
                  <w:pStyle w:val="Style9"/>
                  <w:widowControl w:val="0"/>
                  <w:keepNext w:val="0"/>
                  <w:keepLines w:val="0"/>
                  <w:shd w:val="clear" w:color="auto" w:fill="auto"/>
                  <w:bidi w:val="0"/>
                  <w:jc w:val="left"/>
                  <w:spacing w:before="0" w:after="0" w:line="240" w:lineRule="auto"/>
                  <w:ind w:left="0" w:right="0" w:firstLine="0"/>
                </w:pPr>
                <w:r>
                  <w:rPr>
                    <w:rStyle w:val="CharStyle11"/>
                    <w:b/>
                    <w:bCs/>
                  </w:rPr>
                  <w:t xml:space="preserve">Приложение № </w:t>
                </w:r>
                <w:fldSimple w:instr=" PAGE \* MERGEFORMAT ">
                  <w:r>
                    <w:rPr>
                      <w:rStyle w:val="CharStyle11"/>
                      <w:b/>
                      <w:bCs/>
                    </w:rPr>
                    <w:t>#</w:t>
                  </w:r>
                </w:fldSimple>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0" type="#_x0000_t202" style="position:absolute;margin-left:458.8pt;margin-top:24.65pt;width:107.75pt;height:12.7pt;z-index:-188744060;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rStyle w:val="CharStyle11"/>
                    <w:b/>
                    <w:bCs/>
                  </w:rPr>
                  <w:t>Правила</w:t>
                </w:r>
              </w:p>
              <w:p>
                <w:pPr>
                  <w:pStyle w:val="Style9"/>
                  <w:widowControl w:val="0"/>
                  <w:keepNext w:val="0"/>
                  <w:keepLines w:val="0"/>
                  <w:shd w:val="clear" w:color="auto" w:fill="auto"/>
                  <w:bidi w:val="0"/>
                  <w:jc w:val="left"/>
                  <w:spacing w:before="0" w:after="0" w:line="240" w:lineRule="auto"/>
                  <w:ind w:left="0" w:right="0" w:firstLine="0"/>
                </w:pPr>
                <w:r>
                  <w:rPr>
                    <w:rStyle w:val="CharStyle11"/>
                    <w:b/>
                    <w:bCs/>
                  </w:rPr>
                  <w:t>организации деятельности отделения эндокринологии</w:t>
                </w:r>
              </w:p>
              <w:p>
                <w:pPr>
                  <w:pStyle w:val="Style9"/>
                  <w:widowControl w:val="0"/>
                  <w:keepNext w:val="0"/>
                  <w:keepLines w:val="0"/>
                  <w:shd w:val="clear" w:color="auto" w:fill="auto"/>
                  <w:bidi w:val="0"/>
                  <w:jc w:val="left"/>
                  <w:spacing w:before="0" w:after="0" w:line="240" w:lineRule="auto"/>
                  <w:ind w:left="0" w:right="0" w:firstLine="0"/>
                </w:pPr>
                <w:r>
                  <w:rPr>
                    <w:rStyle w:val="CharStyle11"/>
                    <w:b/>
                    <w:bCs/>
                  </w:rPr>
                  <w:t>Приложение № 4</w:t>
                </w:r>
              </w:p>
            </w:txbxContent>
          </v:textbox>
          <w10:wrap anchorx="page" anchory="page"/>
        </v:shape>
      </w:pict>
    </w: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1" type="#_x0000_t202" style="position:absolute;margin-left:458.65pt;margin-top:32.7pt;width:107.75pt;height:12.7pt;z-index:-188744059;mso-wrap-style:none;mso-wrap-distance-left:5.pt;mso-wrap-distance-right:5.pt;mso-position-horizontal-relative:page;mso-position-vertical-relative:page" wrapcoords="0 0" filled="f" stroked="f">
          <v:textbox style="mso-fit-shape-to-text:t" inset="0,0,0,0">
            <w:txbxContent>
              <w:p>
                <w:pPr>
                  <w:pStyle w:val="Style9"/>
                  <w:widowControl w:val="0"/>
                  <w:keepNext w:val="0"/>
                  <w:keepLines w:val="0"/>
                  <w:shd w:val="clear" w:color="auto" w:fill="auto"/>
                  <w:bidi w:val="0"/>
                  <w:jc w:val="left"/>
                  <w:spacing w:before="0" w:after="0" w:line="240" w:lineRule="auto"/>
                  <w:ind w:left="0" w:right="0" w:firstLine="0"/>
                </w:pPr>
                <w:r>
                  <w:rPr>
                    <w:lang w:val="ru-RU" w:eastAsia="ru-RU" w:bidi="ru-RU"/>
                    <w:rFonts w:ascii="Times New Roman" w:eastAsia="Times New Roman" w:hAnsi="Times New Roman" w:cs="Times New Roman"/>
                    <w:w w:val="100"/>
                    <w:spacing w:val="0"/>
                    <w:color w:val="000000"/>
                    <w:position w:val="0"/>
                  </w:rPr>
                  <w:t>Стандарт оснащения отделения эндокринологии</w:t>
                </w:r>
              </w:p>
              <w:p>
                <w:pPr>
                  <w:pStyle w:val="Style9"/>
                  <w:widowControl w:val="0"/>
                  <w:keepNext w:val="0"/>
                  <w:keepLines w:val="0"/>
                  <w:shd w:val="clear" w:color="auto" w:fill="auto"/>
                  <w:bidi w:val="0"/>
                  <w:jc w:val="left"/>
                  <w:spacing w:before="0" w:after="0" w:line="240" w:lineRule="auto"/>
                  <w:ind w:left="0" w:right="0" w:firstLine="0"/>
                </w:pPr>
                <w:r>
                  <w:rPr>
                    <w:lang w:val="ru-RU" w:eastAsia="ru-RU" w:bidi="ru-RU"/>
                    <w:rFonts w:ascii="Times New Roman" w:eastAsia="Times New Roman" w:hAnsi="Times New Roman" w:cs="Times New Roman"/>
                    <w:w w:val="100"/>
                    <w:spacing w:val="0"/>
                    <w:color w:val="000000"/>
                    <w:position w:val="0"/>
                  </w:rPr>
                  <w:t xml:space="preserve">Приложение № </w:t>
                </w:r>
                <w:fldSimple w:instr=" PAGE \* MERGEFORMAT ">
                  <w:r>
                    <w:rPr>
                      <w:lang w:val="ru-RU" w:eastAsia="ru-RU" w:bidi="ru-RU"/>
                      <w:rFonts w:ascii="Times New Roman" w:eastAsia="Times New Roman" w:hAnsi="Times New Roman" w:cs="Times New Roman"/>
                      <w:w w:val="100"/>
                      <w:spacing w:val="0"/>
                      <w:color w:val="000000"/>
                      <w:position w:val="0"/>
                    </w:rPr>
                    <w:t>#</w:t>
                  </w:r>
                </w:fldSimple>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0">
    <w:multiLevelType w:val="multilevel"/>
    <w:lvl w:ilvl="0">
      <w:start w:val="7"/>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2">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6">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1."/>
      <w:rPr>
        <w:lang w:val="ru-RU" w:eastAsia="ru-RU" w:bidi="ru-RU"/>
        <w:b w:val="0"/>
        <w:bCs w:val="0"/>
        <w:i w:val="0"/>
        <w:iCs w:val="0"/>
        <w:u w:val="none"/>
        <w:strike w:val="0"/>
        <w:smallCaps w:val="0"/>
        <w:sz w:val="28"/>
        <w:szCs w:val="28"/>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ru-RU" w:eastAsia="ru-RU" w:bidi="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eastAsia="ru-RU" w:bidi="ru-RU"/>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ru-RU" w:eastAsia="ru-RU" w:bidi="ru-RU"/>
      <w:sz w:val="24"/>
      <w:szCs w:val="24"/>
      <w:rFonts w:ascii="Times New Roman" w:eastAsia="Times New Roman" w:hAnsi="Times New Roman" w:cs="Times New Roman"/>
      <w:w w:val="100"/>
      <w:spacing w:val="0"/>
      <w:color w:val="000000"/>
      <w:position w:val="0"/>
    </w:rPr>
  </w:style>
  <w:style w:type="character" w:customStyle="1" w:styleId="CharStyle3">
    <w:name w:val="MSG_EN_FONT_STYLE_NAME_TEMPLATE_ROLE_NUMBER MSG_EN_FONT_STYLE_NAME_BY_ROLE_TEXT 3_"/>
    <w:basedOn w:val="DefaultParagraphFont"/>
    <w:link w:val="Style2"/>
    <w:rPr>
      <w:b/>
      <w:bCs/>
      <w:i w:val="0"/>
      <w:iCs w:val="0"/>
      <w:u w:val="none"/>
      <w:strike w:val="0"/>
      <w:smallCaps w:val="0"/>
      <w:sz w:val="28"/>
      <w:szCs w:val="28"/>
    </w:rPr>
  </w:style>
  <w:style w:type="character" w:customStyle="1" w:styleId="CharStyle5">
    <w:name w:val="MSG_EN_FONT_STYLE_NAME_TEMPLATE_ROLE_NUMBER MSG_EN_FONT_STYLE_NAME_BY_ROLE_TEXT 2_"/>
    <w:basedOn w:val="DefaultParagraphFont"/>
    <w:link w:val="Style4"/>
    <w:rPr>
      <w:b w:val="0"/>
      <w:bCs w:val="0"/>
      <w:i w:val="0"/>
      <w:iCs w:val="0"/>
      <w:u w:val="none"/>
      <w:strike w:val="0"/>
      <w:smallCaps w:val="0"/>
      <w:sz w:val="28"/>
      <w:szCs w:val="28"/>
    </w:rPr>
  </w:style>
  <w:style w:type="character" w:customStyle="1" w:styleId="CharStyle7">
    <w:name w:val="MSG_EN_FONT_STYLE_NAME_TEMPLATE_ROLE_LEVEL MSG_EN_FONT_STYLE_NAME_BY_ROLE_HEADING 1_"/>
    <w:basedOn w:val="DefaultParagraphFont"/>
    <w:link w:val="Style6"/>
    <w:rPr>
      <w:b/>
      <w:bCs/>
      <w:i w:val="0"/>
      <w:iCs w:val="0"/>
      <w:u w:val="none"/>
      <w:strike w:val="0"/>
      <w:smallCaps w:val="0"/>
      <w:sz w:val="28"/>
      <w:szCs w:val="28"/>
    </w:rPr>
  </w:style>
  <w:style w:type="character" w:customStyle="1" w:styleId="CharStyle8">
    <w:name w:val="MSG_EN_FONT_STYLE_NAME_TEMPLATE_ROLE_NUMBER MSG_EN_FONT_STYLE_NAME_BY_ROLE_TEXT 2"/>
    <w:basedOn w:val="CharStyle5"/>
    <w:rPr>
      <w:lang w:val="ru-RU" w:eastAsia="ru-RU" w:bidi="ru-RU"/>
      <w:u w:val="single"/>
      <w:rFonts w:ascii="Times New Roman" w:eastAsia="Times New Roman" w:hAnsi="Times New Roman" w:cs="Times New Roman"/>
      <w:w w:val="100"/>
      <w:spacing w:val="0"/>
      <w:color w:val="000000"/>
      <w:position w:val="0"/>
    </w:rPr>
  </w:style>
  <w:style w:type="character" w:customStyle="1" w:styleId="CharStyle10">
    <w:name w:val="MSG_EN_FONT_STYLE_NAME_TEMPLATE_ROLE MSG_EN_FONT_STYLE_NAME_BY_ROLE_RUNNING_TITLE_"/>
    <w:basedOn w:val="DefaultParagraphFont"/>
    <w:link w:val="Style9"/>
    <w:rPr>
      <w:b/>
      <w:bCs/>
      <w:i w:val="0"/>
      <w:iCs w:val="0"/>
      <w:u w:val="none"/>
      <w:strike w:val="0"/>
      <w:smallCaps w:val="0"/>
      <w:sz w:val="28"/>
      <w:szCs w:val="28"/>
    </w:rPr>
  </w:style>
  <w:style w:type="character" w:customStyle="1" w:styleId="CharStyle11">
    <w:name w:val="MSG_EN_FONT_STYLE_NAME_TEMPLATE_ROLE MSG_EN_FONT_STYLE_NAME_BY_ROLE_RUNNING_TITLE"/>
    <w:basedOn w:val="CharStyle10"/>
    <w:rPr>
      <w:lang w:val="ru-RU" w:eastAsia="ru-RU" w:bidi="ru-RU"/>
      <w:rFonts w:ascii="Times New Roman" w:eastAsia="Times New Roman" w:hAnsi="Times New Roman" w:cs="Times New Roman"/>
      <w:w w:val="100"/>
      <w:spacing w:val="0"/>
      <w:color w:val="000000"/>
      <w:position w:val="0"/>
    </w:rPr>
  </w:style>
  <w:style w:type="character" w:customStyle="1" w:styleId="CharStyle12">
    <w:name w:val="MSG_EN_FONT_STYLE_NAME_TEMPLATE_ROLE_NUMBER MSG_EN_FONT_STYLE_NAME_BY_ROLE_TEXT 2"/>
    <w:basedOn w:val="CharStyle5"/>
    <w:rPr>
      <w:lang w:val="ru-RU" w:eastAsia="ru-RU" w:bidi="ru-RU"/>
      <w:rFonts w:ascii="Times New Roman" w:eastAsia="Times New Roman" w:hAnsi="Times New Roman" w:cs="Times New Roman"/>
      <w:w w:val="100"/>
      <w:spacing w:val="0"/>
      <w:color w:val="000000"/>
      <w:position w:val="0"/>
    </w:rPr>
  </w:style>
  <w:style w:type="character" w:customStyle="1" w:styleId="CharStyle14">
    <w:name w:val="MSG_EN_FONT_STYLE_NAME_TEMPLATE_ROLE_LEVEL MSG_EN_FONT_STYLE_NAME_BY_ROLE_HEADING_NUMBER 1_"/>
    <w:basedOn w:val="DefaultParagraphFont"/>
    <w:link w:val="Style13"/>
    <w:rPr>
      <w:b/>
      <w:bCs/>
      <w:i w:val="0"/>
      <w:iCs w:val="0"/>
      <w:u w:val="none"/>
      <w:strike w:val="0"/>
      <w:smallCaps w:val="0"/>
      <w:sz w:val="28"/>
      <w:szCs w:val="28"/>
    </w:rPr>
  </w:style>
  <w:style w:type="character" w:customStyle="1" w:styleId="CharStyle16">
    <w:name w:val="MSG_EN_FONT_STYLE_NAME_TEMPLATE_ROLE MSG_EN_FONT_STYLE_NAME_BY_ROLE_TABLE_CAPTION_"/>
    <w:basedOn w:val="DefaultParagraphFont"/>
    <w:link w:val="Style15"/>
    <w:rPr>
      <w:b w:val="0"/>
      <w:bCs w:val="0"/>
      <w:i w:val="0"/>
      <w:iCs w:val="0"/>
      <w:u w:val="none"/>
      <w:strike w:val="0"/>
      <w:smallCaps w:val="0"/>
      <w:sz w:val="28"/>
      <w:szCs w:val="28"/>
    </w:rPr>
  </w:style>
  <w:style w:type="character" w:customStyle="1" w:styleId="CharStyle17">
    <w:name w:val="MSG_EN_FONT_STYLE_NAME_TEMPLATE_ROLE_NUMBER MSG_EN_FONT_STYLE_NAME_BY_ROLE_TEXT 2 + MSG_EN_FONT_STYLE_MODIFER_SIZE 12,MSG_EN_FONT_STYLE_MODIFER_SCALING 40"/>
    <w:basedOn w:val="CharStyle5"/>
    <w:rPr>
      <w:lang w:val="ru-RU" w:eastAsia="ru-RU" w:bidi="ru-RU"/>
      <w:sz w:val="24"/>
      <w:szCs w:val="24"/>
      <w:rFonts w:ascii="Times New Roman" w:eastAsia="Times New Roman" w:hAnsi="Times New Roman" w:cs="Times New Roman"/>
      <w:w w:val="40"/>
      <w:spacing w:val="0"/>
      <w:color w:val="000000"/>
      <w:position w:val="0"/>
    </w:rPr>
  </w:style>
  <w:style w:type="paragraph" w:customStyle="1" w:styleId="Style2">
    <w:name w:val="MSG_EN_FONT_STYLE_NAME_TEMPLATE_ROLE_NUMBER MSG_EN_FONT_STYLE_NAME_BY_ROLE_TEXT 3"/>
    <w:basedOn w:val="Normal"/>
    <w:link w:val="CharStyle3"/>
    <w:pPr>
      <w:widowControl w:val="0"/>
      <w:shd w:val="clear" w:color="auto" w:fill="FFFFFF"/>
      <w:jc w:val="both"/>
      <w:spacing w:line="326" w:lineRule="exact"/>
    </w:pPr>
    <w:rPr>
      <w:b/>
      <w:bCs/>
      <w:i w:val="0"/>
      <w:iCs w:val="0"/>
      <w:u w:val="none"/>
      <w:strike w:val="0"/>
      <w:smallCaps w:val="0"/>
      <w:sz w:val="28"/>
      <w:szCs w:val="28"/>
    </w:rPr>
  </w:style>
  <w:style w:type="paragraph" w:customStyle="1" w:styleId="Style4">
    <w:name w:val="MSG_EN_FONT_STYLE_NAME_TEMPLATE_ROLE_NUMBER MSG_EN_FONT_STYLE_NAME_BY_ROLE_TEXT 2"/>
    <w:basedOn w:val="Normal"/>
    <w:link w:val="CharStyle5"/>
    <w:pPr>
      <w:widowControl w:val="0"/>
      <w:shd w:val="clear" w:color="auto" w:fill="FFFFFF"/>
      <w:jc w:val="both"/>
      <w:spacing w:before="420" w:line="322" w:lineRule="exact"/>
    </w:pPr>
    <w:rPr>
      <w:b w:val="0"/>
      <w:bCs w:val="0"/>
      <w:i w:val="0"/>
      <w:iCs w:val="0"/>
      <w:u w:val="none"/>
      <w:strike w:val="0"/>
      <w:smallCaps w:val="0"/>
      <w:sz w:val="28"/>
      <w:szCs w:val="28"/>
    </w:rPr>
  </w:style>
  <w:style w:type="paragraph" w:customStyle="1" w:styleId="Style6">
    <w:name w:val="MSG_EN_FONT_STYLE_NAME_TEMPLATE_ROLE_LEVEL MSG_EN_FONT_STYLE_NAME_BY_ROLE_HEADING 1"/>
    <w:basedOn w:val="Normal"/>
    <w:link w:val="CharStyle7"/>
    <w:pPr>
      <w:widowControl w:val="0"/>
      <w:shd w:val="clear" w:color="auto" w:fill="FFFFFF"/>
      <w:jc w:val="center"/>
      <w:outlineLvl w:val="0"/>
      <w:spacing w:line="310" w:lineRule="exact"/>
    </w:pPr>
    <w:rPr>
      <w:b/>
      <w:bCs/>
      <w:i w:val="0"/>
      <w:iCs w:val="0"/>
      <w:u w:val="none"/>
      <w:strike w:val="0"/>
      <w:smallCaps w:val="0"/>
      <w:sz w:val="28"/>
      <w:szCs w:val="28"/>
    </w:rPr>
  </w:style>
  <w:style w:type="paragraph" w:customStyle="1" w:styleId="Style9">
    <w:name w:val="MSG_EN_FONT_STYLE_NAME_TEMPLATE_ROLE MSG_EN_FONT_STYLE_NAME_BY_ROLE_RUNNING_TITLE"/>
    <w:basedOn w:val="Normal"/>
    <w:link w:val="CharStyle10"/>
    <w:pPr>
      <w:widowControl w:val="0"/>
      <w:shd w:val="clear" w:color="auto" w:fill="FFFFFF"/>
      <w:jc w:val="center"/>
      <w:spacing w:line="310" w:lineRule="exact"/>
    </w:pPr>
    <w:rPr>
      <w:b/>
      <w:bCs/>
      <w:i w:val="0"/>
      <w:iCs w:val="0"/>
      <w:u w:val="none"/>
      <w:strike w:val="0"/>
      <w:smallCaps w:val="0"/>
      <w:sz w:val="28"/>
      <w:szCs w:val="28"/>
    </w:rPr>
  </w:style>
  <w:style w:type="paragraph" w:customStyle="1" w:styleId="Style13">
    <w:name w:val="MSG_EN_FONT_STYLE_NAME_TEMPLATE_ROLE_LEVEL MSG_EN_FONT_STYLE_NAME_BY_ROLE_HEADING_NUMBER 1"/>
    <w:basedOn w:val="Normal"/>
    <w:link w:val="CharStyle14"/>
    <w:pPr>
      <w:widowControl w:val="0"/>
      <w:shd w:val="clear" w:color="auto" w:fill="FFFFFF"/>
      <w:jc w:val="right"/>
      <w:outlineLvl w:val="0"/>
      <w:spacing w:after="440" w:line="322" w:lineRule="exact"/>
    </w:pPr>
    <w:rPr>
      <w:b/>
      <w:bCs/>
      <w:i w:val="0"/>
      <w:iCs w:val="0"/>
      <w:u w:val="none"/>
      <w:strike w:val="0"/>
      <w:smallCaps w:val="0"/>
      <w:sz w:val="28"/>
      <w:szCs w:val="28"/>
    </w:rPr>
  </w:style>
  <w:style w:type="paragraph" w:customStyle="1" w:styleId="Style15">
    <w:name w:val="MSG_EN_FONT_STYLE_NAME_TEMPLATE_ROLE MSG_EN_FONT_STYLE_NAME_BY_ROLE_TABLE_CAPTION"/>
    <w:basedOn w:val="Normal"/>
    <w:link w:val="CharStyle16"/>
    <w:pPr>
      <w:widowControl w:val="0"/>
      <w:shd w:val="clear" w:color="auto" w:fill="FFFFFF"/>
      <w:spacing w:line="310" w:lineRule="exact"/>
    </w:pPr>
    <w:rPr>
      <w:b w:val="0"/>
      <w:bCs w:val="0"/>
      <w:i w:val="0"/>
      <w:iCs w:val="0"/>
      <w:u w:val="none"/>
      <w:strike w:val="0"/>
      <w:smallCaps w:val="0"/>
      <w:sz w:val="28"/>
      <w:szCs w:val="28"/>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header" Target="header13.xml"/><Relationship Id="rId18" Type="http://schemas.openxmlformats.org/officeDocument/2006/relationships/header" Target="header14.xml"/><Relationship Id="rId19" Type="http://schemas.openxmlformats.org/officeDocument/2006/relationships/header" Target="header15.xml"/><Relationship Id="rId20" Type="http://schemas.openxmlformats.org/officeDocument/2006/relationships/header" Target="header16.xml"/><Relationship Id="rId21" Type="http://schemas.openxmlformats.org/officeDocument/2006/relationships/header" Target="header17.xml"/><Relationship Id="rId22" Type="http://schemas.openxmlformats.org/officeDocument/2006/relationships/header" Target="header18.xml"/><Relationship Id="rId23" Type="http://schemas.openxmlformats.org/officeDocument/2006/relationships/header" Target="header19.xml"/><Relationship Id="rId24" Type="http://schemas.openxmlformats.org/officeDocument/2006/relationships/header" Target="header20.xml"/><Relationship Id="rId25" Type="http://schemas.openxmlformats.org/officeDocument/2006/relationships/header" Target="header21.xml"/><Relationship Id="rId26" Type="http://schemas.openxmlformats.org/officeDocument/2006/relationships/header" Target="header22.xml"/><Relationship Id="rId27" Type="http://schemas.openxmlformats.org/officeDocument/2006/relationships/header" Target="header23.xml"/><Relationship Id="rId28" Type="http://schemas.openxmlformats.org/officeDocument/2006/relationships/header" Target="header24.xml"/></Relationships>
</file>

<file path=docProps/core.xml><?xml version="1.0" encoding="utf-8"?>
<cp:coreProperties xmlns:cp="http://schemas.openxmlformats.org/package/2006/metadata/core-properties" xmlns:dc="http://purl.org/dc/elements/1.1/">
  <dc:title/>
  <dc:subject/>
  <dc:creator>НПП "Гарант-Сервис"</dc:creator>
  <cp:keywords/>
</cp:coreProperties>
</file>