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ind w:left="180"/>
      </w:pPr>
      <w:bookmarkStart w:id="0" w:name="bookmark5"/>
      <w:r>
        <w:t>Приказ Министерства здравоохранения Российской Федерации от 15 ноября</w:t>
      </w:r>
      <w:bookmarkEnd w:id="0"/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bookmarkStart w:id="1" w:name="bookmark6"/>
      <w:r>
        <w:t>2012 г. № 922н</w:t>
      </w:r>
      <w:bookmarkEnd w:id="1"/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spacing w:after="420"/>
        <w:ind w:left="20"/>
        <w:jc w:val="center"/>
      </w:pPr>
      <w:bookmarkStart w:id="2" w:name="bookmark7"/>
      <w:r>
        <w:t>"Об утверждении Порядка оказания медицинской помощи взрослому</w:t>
      </w:r>
      <w:r>
        <w:br/>
        <w:t>населению по профилю "хирургия”</w:t>
      </w:r>
      <w:bookmarkEnd w:id="2"/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40"/>
      </w:pPr>
      <w:r>
        <w:t xml:space="preserve">В соответствии со статьей 37 Федерального закона от 21 ноября 2011 г. № </w:t>
      </w:r>
      <w:r>
        <w:t>323-ФЗ "Об основах охраны здоровья граждан в Российской Федерации" (Собрание законодательства Российской Федерации, 2011, № 48, ст. 6724; 2012, № 26, ст. 3442, 3446) приказываю:</w:t>
      </w:r>
    </w:p>
    <w:p w:rsidR="00841463" w:rsidRDefault="005147E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firstLine="740"/>
      </w:pPr>
      <w:r>
        <w:t>Утвердить прилагаемый</w:t>
      </w:r>
      <w:hyperlink w:anchor="bookmark8" w:tooltip="Current Document">
        <w:r>
          <w:t xml:space="preserve"> Поря</w:t>
        </w:r>
        <w:r>
          <w:t xml:space="preserve">док </w:t>
        </w:r>
      </w:hyperlink>
      <w:r>
        <w:t>оказания медицинской помощи взрослому населению по профилю "хирургия".</w:t>
      </w:r>
    </w:p>
    <w:p w:rsidR="00841463" w:rsidRDefault="005147E7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329"/>
        <w:ind w:firstLine="740"/>
      </w:pPr>
      <w:r>
        <w:t>Признать утратившим силу приказ Министерства здравоохранения и социального развития Российской Федерации от 24 декабря 2010 г. № 1182н "Об утверждении Порядка оказания медицинской п</w:t>
      </w:r>
      <w:r>
        <w:t>омощи больным хирургическими заболеваниями" (зарегистрирован Министерством юстиции Российской Федерации 31 января 2011 г., регистрационный № 19628).</w:t>
      </w:r>
    </w:p>
    <w:p w:rsidR="00841463" w:rsidRDefault="005147E7">
      <w:pPr>
        <w:pStyle w:val="MSGENFONTSTYLENAMETEMPLATEROLENUMBERMSGENFONTSTYLENAMEBYROLETEXT20"/>
        <w:shd w:val="clear" w:color="auto" w:fill="auto"/>
        <w:tabs>
          <w:tab w:val="left" w:pos="8350"/>
        </w:tabs>
        <w:spacing w:before="0" w:after="320" w:line="310" w:lineRule="exact"/>
        <w:ind w:left="180"/>
      </w:pPr>
      <w:r>
        <w:t>Министр</w:t>
      </w:r>
      <w:r>
        <w:tab/>
        <w:t>В. Скворцова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 w:line="310" w:lineRule="exact"/>
        <w:jc w:val="left"/>
      </w:pPr>
      <w:r>
        <w:t>Зарегистрировано в Минюсте РФ 17 апреля 2013 г.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 w:line="310" w:lineRule="exact"/>
        <w:jc w:val="left"/>
        <w:sectPr w:rsidR="00841463">
          <w:footnotePr>
            <w:numFmt w:val="chicago"/>
            <w:numRestart w:val="eachPage"/>
          </w:footnotePr>
          <w:pgSz w:w="11900" w:h="16840"/>
          <w:pgMar w:top="725" w:right="542" w:bottom="725" w:left="1104" w:header="0" w:footer="3" w:gutter="0"/>
          <w:cols w:space="720"/>
          <w:noEndnote/>
          <w:docGrid w:linePitch="360"/>
        </w:sectPr>
      </w:pPr>
      <w:bookmarkStart w:id="3" w:name="bookmark8"/>
      <w:r>
        <w:t>Регистрационны</w:t>
      </w:r>
      <w:r>
        <w:t>й № 28161</w:t>
      </w:r>
      <w:bookmarkEnd w:id="3"/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spacing w:line="310" w:lineRule="exact"/>
        <w:ind w:left="20"/>
        <w:jc w:val="center"/>
      </w:pPr>
      <w:bookmarkStart w:id="4" w:name="bookmark9"/>
      <w:r>
        <w:lastRenderedPageBreak/>
        <w:t>Порядок</w:t>
      </w:r>
      <w:bookmarkEnd w:id="4"/>
    </w:p>
    <w:p w:rsidR="00841463" w:rsidRDefault="005147E7">
      <w:pPr>
        <w:pStyle w:val="MSGENFONTSTYLENAMETEMPLATEROLENUMBERMSGENFONTSTYLENAMEBYROLETEXT30"/>
        <w:shd w:val="clear" w:color="auto" w:fill="auto"/>
        <w:spacing w:after="111"/>
      </w:pPr>
      <w:r>
        <w:t>оказания медицинской помощи взрослому населению по профилю "хирургия”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89"/>
        </w:tabs>
        <w:spacing w:before="0"/>
        <w:ind w:firstLine="760"/>
      </w:pPr>
      <w:r>
        <w:t>Настоящий Порядок устанавливает правила оказания медицинской помо</w:t>
      </w:r>
      <w:r>
        <w:rPr>
          <w:rStyle w:val="MSGENFONTSTYLENAMETEMPLATEROLENUMBERMSGENFONTSTYLENAMEBYROLETEXT21"/>
        </w:rPr>
        <w:t>щ</w:t>
      </w:r>
      <w:r>
        <w:t>и взрослому населению по профилю "хирургия" в медицинских организациях.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89"/>
        </w:tabs>
        <w:spacing w:before="0"/>
        <w:ind w:firstLine="760"/>
      </w:pPr>
      <w:r>
        <w:t xml:space="preserve">Медицинская помощь по профилю </w:t>
      </w:r>
      <w:r>
        <w:t>"хирургия" (далее - медицинская помощь) оказывается в виде: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первичной медико-санитарной помощи;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скорой, в том числе скорой специализированной, медицинской помощи;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специализированной, в том числе высокотехнологичной, медицинской помощи.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29"/>
        </w:tabs>
        <w:spacing w:before="0"/>
        <w:ind w:firstLine="760"/>
      </w:pPr>
      <w:r>
        <w:t>Медицинская помощь м</w:t>
      </w:r>
      <w:r>
        <w:t>ожет оказываться в следующих условиях: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jc w:val="right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jc w:val="left"/>
      </w:pPr>
      <w:r>
        <w:t>медицинское наблюдение и лечение);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 дневном стационаре (в условиях, предусматривающих медицинское наблюдение и лечение в дневное время, не требующих кругло</w:t>
      </w:r>
      <w:r>
        <w:t>суточного медицинского наблюдения и лечения);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стационарно (в условиях, обеспечивающих круглосуточное медицинское наблюдение и лечение).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89"/>
        </w:tabs>
        <w:spacing w:before="0"/>
        <w:ind w:firstLine="760"/>
      </w:pPr>
      <w:r>
        <w:t>Первичная медико-санитарная помощь предусматривает мероприятия по профилактике, диагностике, лечению хирургических забол</w:t>
      </w:r>
      <w:r>
        <w:t>еваний и состояний, медицинской реабилитации, формированию здорового образа жизни населения.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29"/>
        </w:tabs>
        <w:spacing w:before="0"/>
        <w:ind w:firstLine="760"/>
      </w:pPr>
      <w:r>
        <w:t>Первичная медико-санитарная помощь включает: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первичную доврачебную медико-санитарную помощь;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первичную врачебную медико-санитарную помощь;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первичную </w:t>
      </w:r>
      <w:r>
        <w:t>специализированную медико-санитарную помощь.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Первичная доврачебная медико-санитарная помощь оказывается медицинскими работниками со средним медицинским</w:t>
      </w:r>
      <w:r>
        <w:t xml:space="preserve"> образованием.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При наличии медицинских показаний к оказанию медицинской помощи, не требующей ее оказания в стационарных условиях</w:t>
      </w:r>
      <w:r>
        <w:t>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</w:t>
      </w:r>
      <w:r>
        <w:t>-санитарной помощи.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Первичная специализированная медико-санитарная помощь оказывается врачом-хирургом.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</w:t>
      </w:r>
      <w:r>
        <w:t>кую организацию, оказывающую специализированную медицинскую помощь по профилю "хирургия".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89"/>
        </w:tabs>
        <w:spacing w:before="0"/>
        <w:ind w:firstLine="760"/>
      </w:pPr>
      <w:r>
        <w:t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</w:t>
      </w:r>
      <w:r>
        <w:t>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приказом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</w:pPr>
      <w:r>
        <w:lastRenderedPageBreak/>
        <w:t>Министерства здравоохранения и социального развития Российской Федерации от 1</w:t>
      </w:r>
      <w:r>
        <w:t xml:space="preserve"> ноября 2004 г. № 179 "Об утверждении порядка оказания скорой меди</w:t>
      </w:r>
      <w:r>
        <w:rPr>
          <w:rStyle w:val="MSGENFONTSTYLENAMETEMPLATEROLENUMBERMSGENFONTSTYLENAMEBYROLETEXT21"/>
        </w:rPr>
        <w:t>ц</w:t>
      </w:r>
      <w:r>
        <w:t>инской помощи" (зарегистрирован Министерством юсти</w:t>
      </w:r>
      <w:r>
        <w:rPr>
          <w:rStyle w:val="MSGENFONTSTYLENAMETEMPLATEROLENUMBERMSGENFONTSTYLENAMEBYROLETEXT21"/>
        </w:rPr>
        <w:t>ц</w:t>
      </w:r>
      <w:r>
        <w:t>ии Российской Федерации 23 ноября 2004 г., регистрационный № 6136), с изменениями, внесенными приказами Министерства здравоохранения и соц</w:t>
      </w:r>
      <w:r>
        <w:t>иального развития Российской Федерации от 2 августа 2010 г. № 586н (зарегистрирован Министерством юстиции Российской Федерации 30 августа 2010 г., регистрационный № 18289), от 15 марта 2011 г. № 202н (зарегистрирован Министерством юстиции Российской Федера</w:t>
      </w:r>
      <w:r>
        <w:t>ции 4 апреля 2011 г., регистрационный № 20390) и от 30 января 2012 г. № 65н (зарегистрирован Министерством юстиции Российской Федерации 14 марта 2012 г., регистрационный № 23472).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firstLine="780"/>
      </w:pPr>
      <w:r>
        <w:t>При оказании скорой медицинской помощи в случае необходимости осуществляется</w:t>
      </w:r>
      <w:r>
        <w:t xml:space="preserve"> медицинская эвакуация, которая включает в себя санитарно-авиационную и санитарную эвакуацию.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firstLine="780"/>
      </w:pPr>
      <w:r>
        <w:t>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firstLine="780"/>
      </w:pPr>
      <w:r>
        <w:t>Бри</w:t>
      </w:r>
      <w:r>
        <w:t>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50"/>
        </w:tabs>
        <w:spacing w:before="0"/>
        <w:ind w:firstLine="780"/>
      </w:pPr>
      <w:r>
        <w:t>При наличии медицинских показаний после устран</w:t>
      </w:r>
      <w:r>
        <w:t>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50"/>
        </w:tabs>
        <w:spacing w:before="0"/>
        <w:ind w:firstLine="780"/>
      </w:pPr>
      <w:r>
        <w:t xml:space="preserve">Специализированная, в том числе высокотехнологичная, медицинская помощь оказывается врачами-хирургами </w:t>
      </w:r>
      <w:r>
        <w:t>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50"/>
        </w:tabs>
        <w:spacing w:before="0"/>
        <w:ind w:firstLine="780"/>
      </w:pPr>
      <w:r>
        <w:t>При наличии</w:t>
      </w:r>
      <w:r>
        <w:t xml:space="preserve"> медицинских показаний лечение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</w:t>
      </w:r>
      <w:r>
        <w:t xml:space="preserve"> Федерации, утвержденной приказом Министерства здравоохранения и социального развития Российской Федерации от 23 апреля 2009 г. № 210н (зарегистрирован Министерством юстиции Российской Федерации 5 июня 2009 г., регистрационный № 14032), с изменениями, внес</w:t>
      </w:r>
      <w:r>
        <w:t>енными приказом Министерства здравоохранения и социального развития Российской Федерации от 9 февраля 2011 г. № 94н (зарегистрирован Министерством юстиции Российской Федерации 16 марта 2011 г., регистрационный № 20144).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35"/>
        </w:tabs>
        <w:spacing w:before="0"/>
        <w:ind w:firstLine="780"/>
      </w:pPr>
      <w:r>
        <w:t xml:space="preserve">Плановая медицинская помощь </w:t>
      </w:r>
      <w:r>
        <w:t>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</w:t>
      </w:r>
      <w:r>
        <w:t>, угрозу жизни и здоровью больного.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35"/>
        </w:tabs>
        <w:spacing w:before="0"/>
        <w:ind w:firstLine="780"/>
      </w:pPr>
      <w: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</w:t>
      </w:r>
      <w:r>
        <w:t xml:space="preserve">тавителем, по направлению медицинского работника со </w:t>
      </w:r>
      <w:r>
        <w:lastRenderedPageBreak/>
        <w:t>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</w:t>
      </w:r>
      <w:r>
        <w:t>ь, а также при доставлении больного бригадой скорой медицинской помощи.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firstLine="780"/>
      </w:pPr>
      <w:r>
        <w:t>Оказание специализированной, за исключением высокотехнологичной,</w:t>
      </w:r>
    </w:p>
    <w:p w:rsidR="00841463" w:rsidRDefault="005147E7">
      <w:pPr>
        <w:pStyle w:val="MSGENFONTSTYLENAMETEMPLATEROLENUMBERMSGENFONTSTYLENAMEBYROLETEXT20"/>
        <w:shd w:val="clear" w:color="auto" w:fill="auto"/>
        <w:tabs>
          <w:tab w:val="left" w:pos="6390"/>
          <w:tab w:val="center" w:pos="8254"/>
        </w:tabs>
        <w:spacing w:before="0"/>
      </w:pPr>
      <w:r>
        <w:t>медицинской помощи осуществляется в федеральных медицинских организациях, находящихся в ведении Министерства здравоохра</w:t>
      </w:r>
      <w:r>
        <w:t xml:space="preserve">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</w:t>
      </w:r>
      <w:r>
        <w:t>соком риске хирургического лечения в связи с осложненным течением основного заболевания или наличием сопутствующих</w:t>
      </w:r>
      <w:r>
        <w:tab/>
        <w:t>заболеваний,</w:t>
      </w:r>
      <w:r>
        <w:tab/>
        <w:t>необходимости</w:t>
      </w:r>
    </w:p>
    <w:p w:rsidR="00841463" w:rsidRDefault="005147E7">
      <w:pPr>
        <w:pStyle w:val="MSGENFONTSTYLENAMETEMPLATEROLENUMBERMSGENFONTSTYLENAMEBYROLETEXT20"/>
        <w:shd w:val="clear" w:color="auto" w:fill="auto"/>
        <w:tabs>
          <w:tab w:val="left" w:pos="6390"/>
          <w:tab w:val="center" w:pos="8254"/>
          <w:tab w:val="right" w:pos="10190"/>
        </w:tabs>
        <w:spacing w:before="0"/>
      </w:pP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</w:t>
      </w:r>
      <w:r>
        <w:t>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Порядком направления граждан Российской</w:t>
      </w:r>
      <w:r>
        <w:tab/>
        <w:t>Федерации</w:t>
      </w:r>
      <w:r>
        <w:tab/>
        <w:t>в</w:t>
      </w:r>
      <w:r>
        <w:tab/>
        <w:t>федеральные</w:t>
      </w:r>
    </w:p>
    <w:p w:rsidR="00841463" w:rsidRDefault="005147E7">
      <w:pPr>
        <w:pStyle w:val="MSGENFONTSTYLENAMETEMPLATEROLENUMBERMSGENFONTSTYLENAMEBYROLETEXT20"/>
        <w:shd w:val="clear" w:color="auto" w:fill="auto"/>
        <w:tabs>
          <w:tab w:val="left" w:pos="6390"/>
          <w:tab w:val="right" w:pos="10190"/>
        </w:tabs>
        <w:spacing w:before="0"/>
      </w:pPr>
      <w:r>
        <w:t>государствен</w:t>
      </w:r>
      <w:r>
        <w:t>ные учреждения, находящиеся</w:t>
      </w:r>
      <w:r>
        <w:tab/>
        <w:t>в ведении</w:t>
      </w:r>
      <w:r>
        <w:tab/>
        <w:t>Министерства</w:t>
      </w:r>
    </w:p>
    <w:p w:rsidR="00841463" w:rsidRDefault="005147E7">
      <w:pPr>
        <w:pStyle w:val="MSGENFONTSTYLENAMETEMPLATEROLENUMBERMSGENFONTSTYLENAMEBYROLETEXT20"/>
        <w:shd w:val="clear" w:color="auto" w:fill="auto"/>
        <w:tabs>
          <w:tab w:val="left" w:pos="6390"/>
          <w:tab w:val="right" w:pos="10190"/>
        </w:tabs>
        <w:spacing w:before="0"/>
      </w:pPr>
      <w:r>
        <w:t>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</w:t>
      </w:r>
      <w:r>
        <w:t>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 Федерации 12 мая 2010 г., регистрационный № 17175), а также при наличии у больн</w:t>
      </w:r>
      <w:r>
        <w:t>ого медицинских показаний -</w:t>
      </w:r>
      <w:r>
        <w:tab/>
        <w:t>в федеральных</w:t>
      </w:r>
      <w:r>
        <w:tab/>
        <w:t>медицинских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</w:pPr>
      <w:r>
        <w:t>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</w:t>
      </w:r>
      <w:r>
        <w:t>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 (зарегистрирован Министерством юстиции Российской Федерации 27 октября 2005 г., регистра</w:t>
      </w:r>
      <w:r>
        <w:t>ционный № 7115).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firstLine="780"/>
      </w:pPr>
      <w:r>
        <w:t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</w:t>
      </w:r>
      <w:r>
        <w:t>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</w:t>
      </w:r>
      <w:r>
        <w:t>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№ 1689н (зарегистрирован Министерством юстиции Российской Федерации 8 февраля 2012 г., регистрационны</w:t>
      </w:r>
      <w:r>
        <w:t>й № 23164).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firstLine="780"/>
      </w:pPr>
      <w:r>
        <w:t>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841463" w:rsidRDefault="005147E7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firstLine="780"/>
      </w:pPr>
      <w:r>
        <w:t>Медицинские организации, оказывающие медицинскую помощь, осуществляют свою де</w:t>
      </w:r>
      <w:r>
        <w:t>ятельность в соответствии с</w:t>
      </w:r>
      <w:hyperlink w:anchor="bookmark10" w:tooltip="Current Document">
        <w:r>
          <w:t xml:space="preserve"> приложениями № 1 - 9 </w:t>
        </w:r>
      </w:hyperlink>
      <w:r>
        <w:t>к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 w:line="310" w:lineRule="exact"/>
        <w:jc w:val="left"/>
        <w:sectPr w:rsidR="00841463">
          <w:pgSz w:w="11900" w:h="16840"/>
          <w:pgMar w:top="612" w:right="531" w:bottom="660" w:left="1103" w:header="0" w:footer="3" w:gutter="0"/>
          <w:cols w:space="720"/>
          <w:noEndnote/>
          <w:docGrid w:linePitch="360"/>
        </w:sectPr>
      </w:pPr>
      <w:bookmarkStart w:id="5" w:name="bookmark10"/>
      <w:r>
        <w:lastRenderedPageBreak/>
        <w:t>настоящему Порядку.</w:t>
      </w:r>
      <w:bookmarkEnd w:id="5"/>
    </w:p>
    <w:p w:rsidR="005C56D8" w:rsidRDefault="005C56D8" w:rsidP="005C56D8">
      <w:pPr>
        <w:pStyle w:val="a3"/>
        <w:pBdr>
          <w:bottom w:val="thickThinSmallGap" w:sz="24" w:space="1" w:color="800000"/>
        </w:pBdr>
        <w:tabs>
          <w:tab w:val="left" w:pos="1946"/>
          <w:tab w:val="left" w:pos="4111"/>
        </w:tabs>
        <w:jc w:val="center"/>
      </w:pPr>
      <w:bookmarkStart w:id="6" w:name="bookmark11"/>
      <w:r>
        <w:rPr>
          <w:b/>
        </w:rPr>
        <w:lastRenderedPageBreak/>
        <w:t>Государственное бюджетное учреждение здравоохранения Самарской области      «</w:t>
      </w:r>
      <w:proofErr w:type="spellStart"/>
      <w:r>
        <w:rPr>
          <w:b/>
        </w:rPr>
        <w:t>Кошкинская</w:t>
      </w:r>
      <w:proofErr w:type="spellEnd"/>
      <w:r>
        <w:rPr>
          <w:b/>
        </w:rPr>
        <w:t xml:space="preserve"> ЦРБ»</w:t>
      </w:r>
    </w:p>
    <w:p w:rsidR="005C56D8" w:rsidRDefault="005C56D8" w:rsidP="005C56D8">
      <w:pPr>
        <w:tabs>
          <w:tab w:val="left" w:pos="1946"/>
          <w:tab w:val="left" w:pos="4111"/>
        </w:tabs>
        <w:spacing w:line="0" w:lineRule="atLeast"/>
      </w:pPr>
    </w:p>
    <w:p w:rsidR="005C56D8" w:rsidRDefault="005C56D8" w:rsidP="005C56D8">
      <w:pPr>
        <w:tabs>
          <w:tab w:val="left" w:pos="1946"/>
          <w:tab w:val="left" w:pos="4111"/>
          <w:tab w:val="left" w:pos="7860"/>
          <w:tab w:val="right" w:pos="10205"/>
        </w:tabs>
      </w:pPr>
      <w:r>
        <w:tab/>
      </w:r>
      <w:r>
        <w:tab/>
      </w:r>
      <w:r>
        <w:tab/>
      </w:r>
      <w:r>
        <w:tab/>
        <w:t>УТВЕРЖДАЮ:</w:t>
      </w:r>
    </w:p>
    <w:p w:rsidR="005C56D8" w:rsidRDefault="005C56D8" w:rsidP="005C56D8">
      <w:pPr>
        <w:tabs>
          <w:tab w:val="left" w:pos="1946"/>
          <w:tab w:val="left" w:pos="4111"/>
          <w:tab w:val="left" w:pos="7860"/>
          <w:tab w:val="right" w:pos="10205"/>
        </w:tabs>
        <w:jc w:val="right"/>
      </w:pPr>
      <w:r>
        <w:t xml:space="preserve">Главный врач: </w:t>
      </w:r>
      <w:proofErr w:type="spellStart"/>
      <w:r>
        <w:t>Ю.А.Горяинов</w:t>
      </w:r>
      <w:proofErr w:type="spellEnd"/>
    </w:p>
    <w:p w:rsidR="005C56D8" w:rsidRDefault="005C56D8" w:rsidP="005C56D8">
      <w:pPr>
        <w:jc w:val="right"/>
        <w:rPr>
          <w:b/>
          <w:sz w:val="18"/>
          <w:szCs w:val="18"/>
        </w:rPr>
      </w:pPr>
      <w:r>
        <w:t>__________________________</w:t>
      </w:r>
    </w:p>
    <w:p w:rsidR="005C56D8" w:rsidRDefault="005C56D8" w:rsidP="005C56D8">
      <w:pPr>
        <w:pStyle w:val="MSGENFONTSTYLENAMETEMPLATEROLELEVELMSGENFONTSTYLENAMEBYROLEHEADING10"/>
        <w:keepNext/>
        <w:keepLines/>
        <w:shd w:val="clear" w:color="auto" w:fill="auto"/>
        <w:ind w:left="180"/>
        <w:jc w:val="center"/>
        <w:rPr>
          <w:b w:val="0"/>
        </w:rPr>
      </w:pPr>
    </w:p>
    <w:p w:rsidR="005C56D8" w:rsidRDefault="005C56D8" w:rsidP="005C56D8">
      <w:pPr>
        <w:pStyle w:val="MSGENFONTSTYLENAMETEMPLATEROLELEVELMSGENFONTSTYLENAMEBYROLEHEADING10"/>
        <w:keepNext/>
        <w:keepLines/>
        <w:shd w:val="clear" w:color="auto" w:fill="auto"/>
        <w:ind w:left="180"/>
        <w:jc w:val="right"/>
        <w:rPr>
          <w:b w:val="0"/>
        </w:rPr>
      </w:pPr>
    </w:p>
    <w:p w:rsidR="005C56D8" w:rsidRDefault="005C56D8" w:rsidP="005C56D8">
      <w:pPr>
        <w:pStyle w:val="MSGENFONTSTYLENAMETEMPLATEROLELEVELMSGENFONTSTYLENAMEBYROLEHEADING10"/>
        <w:keepNext/>
        <w:keepLines/>
        <w:shd w:val="clear" w:color="auto" w:fill="auto"/>
        <w:ind w:left="180"/>
        <w:jc w:val="right"/>
        <w:rPr>
          <w:b w:val="0"/>
        </w:rPr>
      </w:pPr>
      <w:r w:rsidRPr="005C56D8">
        <w:rPr>
          <w:b w:val="0"/>
        </w:rPr>
        <w:t xml:space="preserve">Приказ Министерства здравоохранения </w:t>
      </w:r>
    </w:p>
    <w:p w:rsidR="005C56D8" w:rsidRPr="005C56D8" w:rsidRDefault="005C56D8" w:rsidP="005C56D8">
      <w:pPr>
        <w:pStyle w:val="MSGENFONTSTYLENAMETEMPLATEROLELEVELMSGENFONTSTYLENAMEBYROLEHEADING10"/>
        <w:keepNext/>
        <w:keepLines/>
        <w:shd w:val="clear" w:color="auto" w:fill="auto"/>
        <w:ind w:left="180"/>
        <w:jc w:val="right"/>
        <w:rPr>
          <w:b w:val="0"/>
        </w:rPr>
      </w:pPr>
      <w:r w:rsidRPr="005C56D8">
        <w:rPr>
          <w:b w:val="0"/>
        </w:rPr>
        <w:t>Российской Федерации от 15 ноября</w:t>
      </w:r>
    </w:p>
    <w:p w:rsidR="005C56D8" w:rsidRPr="005C56D8" w:rsidRDefault="005C56D8" w:rsidP="005C56D8">
      <w:pPr>
        <w:pStyle w:val="MSGENFONTSTYLENAMETEMPLATEROLELEVELMSGENFONTSTYLENAMEBYROLEHEADING10"/>
        <w:keepNext/>
        <w:keepLines/>
        <w:shd w:val="clear" w:color="auto" w:fill="auto"/>
        <w:ind w:left="20"/>
        <w:jc w:val="right"/>
        <w:rPr>
          <w:b w:val="0"/>
        </w:rPr>
      </w:pPr>
      <w:r w:rsidRPr="005C56D8">
        <w:rPr>
          <w:b w:val="0"/>
        </w:rPr>
        <w:t>2012 г. № 922н</w:t>
      </w:r>
    </w:p>
    <w:p w:rsidR="005C56D8" w:rsidRDefault="005C56D8" w:rsidP="005C56D8">
      <w:pPr>
        <w:pStyle w:val="MSGENFONTSTYLENAMETEMPLATEROLELEVELMSGENFONTSTYLENAMEBYROLEHEADING10"/>
        <w:keepNext/>
        <w:keepLines/>
        <w:shd w:val="clear" w:color="auto" w:fill="auto"/>
        <w:spacing w:after="420"/>
        <w:ind w:left="20"/>
        <w:jc w:val="right"/>
        <w:rPr>
          <w:b w:val="0"/>
        </w:rPr>
      </w:pPr>
      <w:r w:rsidRPr="005C56D8">
        <w:rPr>
          <w:b w:val="0"/>
        </w:rPr>
        <w:t xml:space="preserve">"Об утверждении Порядка оказания </w:t>
      </w:r>
    </w:p>
    <w:p w:rsidR="005C56D8" w:rsidRPr="005C56D8" w:rsidRDefault="005C56D8" w:rsidP="005C56D8">
      <w:pPr>
        <w:pStyle w:val="MSGENFONTSTYLENAMETEMPLATEROLELEVELMSGENFONTSTYLENAMEBYROLEHEADING10"/>
        <w:keepNext/>
        <w:keepLines/>
        <w:shd w:val="clear" w:color="auto" w:fill="auto"/>
        <w:spacing w:after="420"/>
        <w:ind w:left="20"/>
        <w:jc w:val="right"/>
        <w:rPr>
          <w:b w:val="0"/>
        </w:rPr>
      </w:pPr>
      <w:r w:rsidRPr="005C56D8">
        <w:rPr>
          <w:b w:val="0"/>
        </w:rPr>
        <w:t>медицинской помощи взрослому</w:t>
      </w:r>
      <w:r w:rsidRPr="005C56D8">
        <w:rPr>
          <w:b w:val="0"/>
        </w:rPr>
        <w:br/>
        <w:t>населению по профилю "хирургия”</w:t>
      </w:r>
    </w:p>
    <w:p w:rsidR="005C56D8" w:rsidRDefault="005C56D8" w:rsidP="005C56D8">
      <w:pPr>
        <w:pStyle w:val="MSGENFONTSTYLENAMETEMPLATEROLELEVELMSGENFONTSTYLENAMEBYROLEHEADING10"/>
        <w:keepNext/>
        <w:keepLines/>
        <w:shd w:val="clear" w:color="auto" w:fill="auto"/>
        <w:spacing w:line="310" w:lineRule="exact"/>
        <w:jc w:val="right"/>
      </w:pPr>
    </w:p>
    <w:bookmarkEnd w:id="6"/>
    <w:p w:rsidR="00841463" w:rsidRDefault="005C56D8">
      <w:pPr>
        <w:pStyle w:val="MSGENFONTSTYLENAMETEMPLATEROLELEVELMSGENFONTSTYLENAMEBYROLEHEADING10"/>
        <w:keepNext/>
        <w:keepLines/>
        <w:shd w:val="clear" w:color="auto" w:fill="auto"/>
        <w:spacing w:line="310" w:lineRule="exact"/>
        <w:jc w:val="center"/>
      </w:pPr>
      <w:r>
        <w:t>ПОЛОЖЕНИЕ</w:t>
      </w:r>
    </w:p>
    <w:p w:rsidR="00841463" w:rsidRDefault="005147E7">
      <w:pPr>
        <w:pStyle w:val="MSGENFONTSTYLENAMETEMPLATEROLENUMBERMSGENFONTSTYLENAMEBYROLETEXT30"/>
        <w:shd w:val="clear" w:color="auto" w:fill="auto"/>
        <w:spacing w:after="431"/>
        <w:jc w:val="center"/>
      </w:pPr>
      <w:r>
        <w:t>организации деятельности кабинета врача-хирурга</w:t>
      </w:r>
    </w:p>
    <w:p w:rsidR="00841463" w:rsidRDefault="005147E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firstLine="760"/>
      </w:pPr>
      <w:r>
        <w:t xml:space="preserve">Настоящие Правила устанавливают порядок организации </w:t>
      </w:r>
      <w:r>
        <w:t>деятельности кабинета врача-хирурга, который является структурным подразделением медицинской организации.</w:t>
      </w:r>
    </w:p>
    <w:p w:rsidR="00841463" w:rsidRDefault="005147E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firstLine="760"/>
      </w:pPr>
      <w:r>
        <w:t>Кабинет врача-хирурга медицинской организации (далее - Кабинет) создается для осуществления консультативной, диагностической и лечебной помощи по проф</w:t>
      </w:r>
      <w:r>
        <w:t>илю "хирургия".</w:t>
      </w:r>
    </w:p>
    <w:p w:rsidR="00841463" w:rsidRDefault="005147E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284"/>
        </w:tabs>
        <w:spacing w:before="0"/>
        <w:ind w:firstLine="760"/>
      </w:pPr>
      <w:r>
        <w:t>На должность врача-хирурга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</w:t>
      </w:r>
      <w:r>
        <w:t>истерства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 № 14292), с изменениями, внесенными приказом Министерства здравоохранения и социальног</w:t>
      </w:r>
      <w:r>
        <w:t>о развития Российской Федерации от 26 декабря 2011 г. № 1644н (зарегистрирован Министерством юстиции Российской Федерации 18 апреля 2012 г., регистрационный № 23879), по специальности "хирургия".</w:t>
      </w:r>
    </w:p>
    <w:p w:rsidR="00841463" w:rsidRDefault="005147E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284"/>
        </w:tabs>
        <w:spacing w:before="0"/>
        <w:ind w:firstLine="760"/>
      </w:pPr>
      <w:r>
        <w:t>Структура и штатная численность Кабинета устанавливаются рук</w:t>
      </w:r>
      <w:r>
        <w:t>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</w:t>
      </w:r>
      <w:hyperlink w:anchor="bookmark12" w:tooltip="Current Document">
        <w:r>
          <w:t xml:space="preserve"> приложением № 2 </w:t>
        </w:r>
      </w:hyperlink>
      <w:r>
        <w:t>к Порядку оказания медицинской помощи взрослому населению по профилю "хирургия", утвержденному настоящим приказом.</w:t>
      </w:r>
    </w:p>
    <w:p w:rsidR="00841463" w:rsidRDefault="005147E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firstLine="760"/>
      </w:pPr>
      <w:r>
        <w:t>В Кабинете рекомендуется предусматривать: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помещение для осмотра больных;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помещение для медицинских манипул</w:t>
      </w:r>
      <w:r>
        <w:t>яций.</w:t>
      </w:r>
    </w:p>
    <w:p w:rsidR="00841463" w:rsidRDefault="005147E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firstLine="760"/>
      </w:pPr>
      <w:r>
        <w:lastRenderedPageBreak/>
        <w:t>Оснащение Кабинета осуществляется в соответствии со стандартом оснащения, предусмотренным</w:t>
      </w:r>
      <w:hyperlink w:anchor="bookmark14" w:tooltip="Current Document">
        <w:r>
          <w:t xml:space="preserve"> приложением № 3 </w:t>
        </w:r>
      </w:hyperlink>
      <w:r>
        <w:t>к Порядку оказания медицинской помощи взрослому населению по профилю "хирургия", утвержденн</w:t>
      </w:r>
      <w:r>
        <w:t>ому настоящим приказом.</w:t>
      </w:r>
    </w:p>
    <w:p w:rsidR="00841463" w:rsidRDefault="005147E7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firstLine="760"/>
      </w:pPr>
      <w:r>
        <w:t>Основными функциями Кабинета являются: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консультативной, диагностической и лечебной помощи больным с заболеваниями по профилю "хирургия";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диспансерное наблюдение и медицинская реабилитация больных с заболеваниями по профилю </w:t>
      </w:r>
      <w:r>
        <w:t>"хирургия";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мероприятий по первичной профилактике развития заболеваниями по профилю "хирургия", а также вторичной профилактике осложнений и прогрессирующего течения указанных заболеваний;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решение организационных вопросов оказания медицинской пом</w:t>
      </w:r>
      <w:r>
        <w:t>ощи по профилю "хирургия";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sectPr w:rsidR="00841463">
          <w:headerReference w:type="default" r:id="rId7"/>
          <w:pgSz w:w="11900" w:h="16840"/>
          <w:pgMar w:top="1373" w:right="542" w:bottom="869" w:left="1104" w:header="0" w:footer="3" w:gutter="0"/>
          <w:pgNumType w:start="1"/>
          <w:cols w:space="720"/>
          <w:noEndnote/>
          <w:docGrid w:linePitch="360"/>
        </w:sectPr>
      </w:pPr>
      <w:r>
        <w:t xml:space="preserve">направление больных с заболеваниями по профилю "хирургия" для оказания медицинской помощи в </w:t>
      </w:r>
      <w:r>
        <w:t>стационарных условиях медицинской организации;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40"/>
      </w:pPr>
      <w:r>
        <w:lastRenderedPageBreak/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</w:t>
      </w:r>
      <w:r>
        <w:t>ших высокотехнологичную медицинскую помощь по профилю "хирургия";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40"/>
      </w:pPr>
      <w:r>
        <w:t>участие в организации и проведении диспансеризации прикрепленного населения;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40"/>
        <w:jc w:val="left"/>
      </w:pPr>
      <w:r>
        <w:t>осуществление экспертизы временной нетрудоспособности; разработка и проведение мероприятий по санитарно-гигиениче</w:t>
      </w:r>
      <w:r>
        <w:t>скому просвещению;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40"/>
      </w:pPr>
      <w: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40"/>
        <w:sectPr w:rsidR="00841463">
          <w:headerReference w:type="default" r:id="rId8"/>
          <w:pgSz w:w="11900" w:h="16840"/>
          <w:pgMar w:top="605" w:right="538" w:bottom="605" w:left="1109" w:header="0" w:footer="3" w:gutter="0"/>
          <w:pgNumType w:start="7"/>
          <w:cols w:space="720"/>
          <w:noEndnote/>
          <w:docGrid w:linePitch="360"/>
        </w:sectPr>
      </w:pPr>
      <w:bookmarkStart w:id="7" w:name="bookmark12"/>
      <w:r>
        <w:t>ведение учетной и отчетной документации, предоставление отчетов о деятельности в установлен</w:t>
      </w:r>
      <w:r>
        <w:t>ном порядке, сбор данных для регистров, ведение которых предусмотрено законодательством.</w:t>
      </w:r>
      <w:bookmarkEnd w:id="7"/>
    </w:p>
    <w:p w:rsidR="00841463" w:rsidRDefault="005147E7">
      <w:pPr>
        <w:pStyle w:val="MSGENFONTSTYLENAMETEMPLATEROLEMSGENFONTSTYLENAMEBYROLETABLECAPTION0"/>
        <w:framePr w:w="10224" w:wrap="notBeside" w:vAnchor="text" w:hAnchor="text" w:xAlign="center" w:y="1"/>
        <w:shd w:val="clear" w:color="auto" w:fill="auto"/>
      </w:pPr>
      <w:r>
        <w:lastRenderedPageBreak/>
        <w:t>Рекомендуемые штатные нормативы кабинета врача-хирурга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3898"/>
        <w:gridCol w:w="5438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rPr>
                <w:rStyle w:val="MSGENFONTSTYLENAMETEMPLATEROLENUMBERMSGENFONTSTYLENAMEBYROLETEXT22"/>
              </w:rPr>
              <w:t>№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proofErr w:type="spellStart"/>
            <w:r>
              <w:rPr>
                <w:rStyle w:val="MSGENFONTSTYLENAMETEMPLATEROLENUMBERMSGENFONTSTYLENAMEBYROLETEXT22"/>
              </w:rPr>
              <w:t>п</w:t>
            </w:r>
            <w:proofErr w:type="spellEnd"/>
            <w:r>
              <w:rPr>
                <w:rStyle w:val="MSGENFONTSTYLENAMETEMPLATEROLENUMBERMSGENFONTSTYLENAMEBYROLETEXT22"/>
              </w:rPr>
              <w:t>/</w:t>
            </w:r>
            <w:proofErr w:type="spellStart"/>
            <w:r>
              <w:rPr>
                <w:rStyle w:val="MSGENFONTSTYLENAMETEMPLATEROLENUMBERMSGENFONTSTYLENAMEBYROLETEXT22"/>
              </w:rPr>
              <w:t>п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2"/>
              </w:rPr>
              <w:t>Наименование должности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2"/>
              </w:rPr>
              <w:t>Количество должностей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rPr>
                <w:rStyle w:val="MSGENFONTSTYLENAMETEMPLATEROLENUMBERMSGENFONTSTYLENAMEBYROLETEXT22"/>
              </w:rPr>
              <w:t>1.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MSGENFONTSTYLENAMETEMPLATEROLENUMBERMSGENFONTSTYLENAMEBYROLETEXT22"/>
              </w:rPr>
              <w:t>Врач-хирург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MSGENFONTSTYLENAMETEMPLATEROLENUMBERMSGENFONTSTYLENAMEBYROLETEXT22"/>
              </w:rPr>
              <w:t xml:space="preserve">1 на 10 000 прикрепленного взрослого </w:t>
            </w:r>
            <w:r>
              <w:rPr>
                <w:rStyle w:val="MSGENFONTSTYLENAMETEMPLATEROLENUMBERMSGENFONTSTYLENAMEBYROLETEXT22"/>
              </w:rPr>
              <w:t>населения;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rPr>
                <w:rStyle w:val="MSGENFONTSTYLENAMETEMPLATEROLENUMBERMSGENFONTSTYLENAMEBYROLETEXT22"/>
              </w:rPr>
              <w:t>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MSGENFONTSTYLENAMETEMPLATEROLENUMBERMSGENFONTSTYLENAMEBYROLETEXT22"/>
              </w:rPr>
              <w:t>Медицинская сестра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MSGENFONTSTYLENAMETEMPLATEROLENUMBERMSGENFONTSTYLENAMEBYROLETEXT22"/>
              </w:rPr>
              <w:t>1 на 1 врача-хирурга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rPr>
                <w:rStyle w:val="MSGENFONTSTYLENAMETEMPLATEROLENUMBERMSGENFONTSTYLENAMEBYROLETEXT22"/>
              </w:rPr>
              <w:t>3.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MSGENFONTSTYLENAMETEMPLATEROLENUMBERMSGENFONTSTYLENAMEBYROLETEXT22"/>
              </w:rPr>
              <w:t>Санитар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MSGENFONTSTYLENAMETEMPLATEROLENUMBERMSGENFONTSTYLENAMEBYROLETEXT22"/>
              </w:rPr>
              <w:t>1 на 3 кабинета</w:t>
            </w:r>
          </w:p>
        </w:tc>
      </w:tr>
    </w:tbl>
    <w:p w:rsidR="00841463" w:rsidRDefault="00841463">
      <w:pPr>
        <w:framePr w:w="10224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spacing w:before="310"/>
        <w:ind w:firstLine="760"/>
      </w:pPr>
      <w:bookmarkStart w:id="8" w:name="bookmark13"/>
      <w:r>
        <w:t>Примечания:</w:t>
      </w:r>
      <w:bookmarkEnd w:id="8"/>
    </w:p>
    <w:p w:rsidR="00841463" w:rsidRDefault="005147E7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248"/>
        </w:tabs>
        <w:spacing w:before="0"/>
        <w:ind w:firstLine="760"/>
      </w:pPr>
      <w:r>
        <w:t>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841463" w:rsidRDefault="005147E7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042"/>
        </w:tabs>
        <w:spacing w:before="0"/>
        <w:ind w:firstLine="760"/>
      </w:pPr>
      <w:r>
        <w:t xml:space="preserve">Для районов с низкой </w:t>
      </w:r>
      <w:r>
        <w:t>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841463" w:rsidRDefault="005147E7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052"/>
        </w:tabs>
        <w:spacing w:before="0"/>
        <w:ind w:firstLine="760"/>
      </w:pPr>
      <w:bookmarkStart w:id="9" w:name="bookmark14"/>
      <w:r>
        <w:t xml:space="preserve">Для организаций и территорий, подлежащих </w:t>
      </w:r>
      <w:r>
        <w:t>обслуживанию Федеральным медико-биологическим агентством, согласно распоряжению Правительства Российской Федерации от 21 августа 2006 г. № 1156-р (Собрание законодательства Российской Федерации, 2006, № 35, ст. 3774; № 49, ст. 5267; № 52, ст. 5614; 2008, №</w:t>
      </w:r>
      <w:r>
        <w:t xml:space="preserve"> 11, ст. 1060; 2009, № 14, ст. 1727; 2010, № 3, ст. 336; № 18, ст. 2271; 2011, № 16, ст. 2303; № 21, ст. 3004; № 47, ст. 6699; № 51, ст. 7526; 2012, № 19, ст. 2410) количество должностей врача-хирурга кабинета врача-хирурга устанавливается вне зависимости </w:t>
      </w:r>
      <w:r>
        <w:t>от численности прикрепленного населения.</w:t>
      </w:r>
      <w:bookmarkEnd w:id="9"/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spacing w:line="310" w:lineRule="exact"/>
        <w:ind w:right="20"/>
        <w:jc w:val="center"/>
      </w:pPr>
      <w:bookmarkStart w:id="10" w:name="bookmark15"/>
      <w:r>
        <w:t>Стандарт</w:t>
      </w:r>
      <w:bookmarkEnd w:id="10"/>
    </w:p>
    <w:p w:rsidR="00841463" w:rsidRDefault="005147E7">
      <w:pPr>
        <w:pStyle w:val="MSGENFONTSTYLENAMETEMPLATEROLENUMBERMSGENFONTSTYLENAMEBYROLETEXT30"/>
        <w:shd w:val="clear" w:color="auto" w:fill="auto"/>
        <w:spacing w:after="418"/>
        <w:ind w:right="20"/>
        <w:jc w:val="center"/>
      </w:pPr>
      <w:r>
        <w:t>оснащения кабинета врача-хирурга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123"/>
        <w:gridCol w:w="2290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lastRenderedPageBreak/>
              <w:t>№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рабочий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Кресло рабочее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Стул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Шкаф для перевязочных и лекарственных </w:t>
            </w:r>
            <w:r>
              <w:t>средств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медицинских документов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Ростомер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Настольная лампа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Аппарат лазерный для резекции и коагуляции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10.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Аспиратор хирургический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Тонометр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Радиохирургический нож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 xml:space="preserve">по </w:t>
            </w:r>
            <w:r>
              <w:t>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Контейнер для хранения стерильных инструментов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15.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операционный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16.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перевязочный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17.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инструментальный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18.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манипуляционный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19.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Малый хирургический набор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20.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Стерилизатор для медицинских </w:t>
            </w:r>
            <w:r>
              <w:t>инструментов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Сухожаровой шкаф для стерилизации медицинских инструментов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Бактерицидный облучатель воздуха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25.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Бестеневая лампа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26.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27.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Сейф для хранения лекарственных препаратов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28.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29.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по числу врачей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30.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Шина для лечения переломов ключицы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31.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Шина для фиксации кисти и пальцев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32.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Шина проволочная для верхних и нижних конечностей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Шина </w:t>
            </w:r>
            <w:r>
              <w:t>транспортная для нижних конечностей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оловодержатель</w:t>
            </w:r>
            <w:proofErr w:type="spellEnd"/>
            <w:r>
              <w:t xml:space="preserve"> (воротник Шанца)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35.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Переносной набор для реанимации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36.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Шпатель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37.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Сантиметровая лента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841463" w:rsidRDefault="00841463">
      <w:pPr>
        <w:framePr w:w="10253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  <w:sectPr w:rsidR="00841463">
          <w:headerReference w:type="default" r:id="rId9"/>
          <w:pgSz w:w="11900" w:h="16840"/>
          <w:pgMar w:top="1308" w:right="522" w:bottom="761" w:left="1110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123"/>
        <w:gridCol w:w="2290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38.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Медицинский </w:t>
            </w:r>
            <w:r>
              <w:t>термометр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39.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Емкости для дезинфекции инструментов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40.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Емкости для сбора бытовых и медицинских отходов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</w:tbl>
    <w:p w:rsidR="00841463" w:rsidRDefault="00841463">
      <w:pPr>
        <w:framePr w:w="10253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  <w:sectPr w:rsidR="00841463">
          <w:headerReference w:type="default" r:id="rId10"/>
          <w:pgSz w:w="11900" w:h="16840"/>
          <w:pgMar w:top="531" w:right="524" w:bottom="531" w:left="1124" w:header="0" w:footer="3" w:gutter="0"/>
          <w:pgNumType w:start="10"/>
          <w:cols w:space="720"/>
          <w:noEndnote/>
          <w:docGrid w:linePitch="360"/>
        </w:sectPr>
      </w:pPr>
    </w:p>
    <w:p w:rsidR="00841463" w:rsidRDefault="00841463">
      <w:pPr>
        <w:spacing w:line="127" w:lineRule="exact"/>
        <w:rPr>
          <w:sz w:val="10"/>
          <w:szCs w:val="10"/>
        </w:rPr>
      </w:pPr>
    </w:p>
    <w:p w:rsidR="00841463" w:rsidRDefault="00841463">
      <w:pPr>
        <w:rPr>
          <w:sz w:val="2"/>
          <w:szCs w:val="2"/>
        </w:rPr>
        <w:sectPr w:rsidR="00841463">
          <w:headerReference w:type="default" r:id="rId11"/>
          <w:pgSz w:w="11900" w:h="16840"/>
          <w:pgMar w:top="1099" w:right="0" w:bottom="835" w:left="0" w:header="0" w:footer="3" w:gutter="0"/>
          <w:pgNumType w:start="4"/>
          <w:cols w:space="720"/>
          <w:noEndnote/>
          <w:docGrid w:linePitch="360"/>
        </w:sectPr>
      </w:pPr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spacing w:line="310" w:lineRule="exact"/>
        <w:ind w:right="20"/>
        <w:jc w:val="center"/>
      </w:pPr>
      <w:bookmarkStart w:id="11" w:name="bookmark16"/>
      <w:r>
        <w:lastRenderedPageBreak/>
        <w:t>Правила</w:t>
      </w:r>
      <w:bookmarkEnd w:id="11"/>
    </w:p>
    <w:p w:rsidR="00841463" w:rsidRDefault="005147E7">
      <w:pPr>
        <w:pStyle w:val="MSGENFONTSTYLENAMETEMPLATEROLENUMBERMSGENFONTSTYLENAMEBYROLETEXT30"/>
        <w:shd w:val="clear" w:color="auto" w:fill="auto"/>
        <w:spacing w:after="411"/>
        <w:ind w:right="20"/>
        <w:jc w:val="center"/>
      </w:pPr>
      <w:r>
        <w:t xml:space="preserve">организации </w:t>
      </w:r>
      <w:r>
        <w:t>деятельности хирургического дневного стационара</w:t>
      </w:r>
    </w:p>
    <w:p w:rsidR="00841463" w:rsidRDefault="005147E7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firstLine="760"/>
      </w:pPr>
      <w:r>
        <w:t>Настоящие Правила устанавливают порядок организации деятельности хирургического дневного стационара медицинской организации, оказывающей медицинскую помощь по профилю "хирургия".</w:t>
      </w:r>
    </w:p>
    <w:p w:rsidR="00841463" w:rsidRDefault="005147E7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firstLine="760"/>
      </w:pPr>
      <w:r>
        <w:t>Хирургический дневной стацион</w:t>
      </w:r>
      <w:r>
        <w:t>ар является структурным подразделением медицинской организации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841463" w:rsidRDefault="005147E7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firstLine="760"/>
      </w:pPr>
      <w:r>
        <w:t>На должность заведующего хирургиче</w:t>
      </w:r>
      <w:r>
        <w:t>ским дневным стационаром и врача-хирурга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</w:t>
      </w:r>
      <w:r>
        <w:t>дравоохранения и социального развития Российской Федерации от 7 июля 2009 г. № 415н, по специальности "хирургия".</w:t>
      </w:r>
    </w:p>
    <w:p w:rsidR="00841463" w:rsidRDefault="005147E7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firstLine="760"/>
      </w:pPr>
      <w:r>
        <w:t>Структура и штатная численность хирургического дневного стационара устанавливаются руководителем медицинской организации, в составе которой он</w:t>
      </w:r>
      <w:r>
        <w:t xml:space="preserve">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</w:t>
      </w:r>
      <w:hyperlink w:anchor="bookmark17" w:tooltip="Current Document">
        <w:r>
          <w:t xml:space="preserve"> приложением № 5 </w:t>
        </w:r>
      </w:hyperlink>
      <w:r>
        <w:t>к Порядку оказания м</w:t>
      </w:r>
      <w:r>
        <w:t>едицинской помощи взрослому населению по профилю "хирургия", утвержденному настоящим приказом.</w:t>
      </w:r>
    </w:p>
    <w:p w:rsidR="00841463" w:rsidRDefault="005147E7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firstLine="760"/>
      </w:pPr>
      <w:r>
        <w:t>В структуре хирургического дневного стационара рекомендуется предусматривать: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left="760" w:right="7160"/>
        <w:jc w:val="left"/>
      </w:pPr>
      <w:r>
        <w:t>смотровой кабинет; кабинет врачей;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left="760" w:right="2200"/>
        <w:jc w:val="left"/>
      </w:pPr>
      <w:r>
        <w:t>палаты для больных, в том числе одноместные (изо</w:t>
      </w:r>
      <w:r>
        <w:t>лятор); операционная или операционный блок (при необходимости); перевязочная;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перевязочная (для гнойных ран);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процедурная;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сестринская;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перевязочная (гипсовая);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заведующего.</w:t>
      </w:r>
    </w:p>
    <w:p w:rsidR="00841463" w:rsidRDefault="005147E7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left="760"/>
        <w:jc w:val="left"/>
      </w:pPr>
      <w:r>
        <w:t xml:space="preserve">В хирургическом дневном стационаре рекомендуется предусматривать: кабинет </w:t>
      </w:r>
      <w:r>
        <w:t>старшей медицинской сестры;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left="760" w:right="3300"/>
        <w:jc w:val="left"/>
      </w:pPr>
      <w:r>
        <w:t>комнату для хранения медицинского оборудования; помещение сестры-хозяйки; буфетную и раздаточную; столовую;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left="760" w:right="3680"/>
        <w:jc w:val="left"/>
        <w:sectPr w:rsidR="00841463">
          <w:type w:val="continuous"/>
          <w:pgSz w:w="11900" w:h="16840"/>
          <w:pgMar w:top="1099" w:right="536" w:bottom="835" w:left="1107" w:header="0" w:footer="3" w:gutter="0"/>
          <w:cols w:space="720"/>
          <w:noEndnote/>
          <w:docGrid w:linePitch="360"/>
        </w:sectPr>
      </w:pPr>
      <w:r>
        <w:t>помещение для сбора грязного белья; душевую и туалет для медицинских работников; душевые и туалеты</w:t>
      </w:r>
      <w:r>
        <w:t xml:space="preserve"> для больных; помещение для санитарной обработки;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санитарную комнату.</w:t>
      </w:r>
    </w:p>
    <w:p w:rsidR="00841463" w:rsidRDefault="005147E7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190"/>
        </w:tabs>
        <w:spacing w:before="0"/>
        <w:ind w:firstLine="760"/>
      </w:pPr>
      <w:r>
        <w:t>Оснащение хирургического дневного стационара осуществляется в соответствии со стандартом оснащения хирургического дневного стационара, предусмотренным</w:t>
      </w:r>
      <w:hyperlink w:anchor="bookmark2" w:tooltip="Current Document">
        <w:r>
          <w:t xml:space="preserve"> приложением № 6 </w:t>
        </w:r>
      </w:hyperlink>
      <w:r>
        <w:t>к Порядку оказания медицинской помо</w:t>
      </w:r>
      <w:r>
        <w:rPr>
          <w:rStyle w:val="MSGENFONTSTYLENAMETEMPLATEROLENUMBERMSGENFONTSTYLENAMEBYROLETEXT21"/>
        </w:rPr>
        <w:t>щ</w:t>
      </w:r>
      <w:r>
        <w:t>и взрослому населению по профилю "хирургия", утвержденному настоящим приказом.</w:t>
      </w:r>
    </w:p>
    <w:p w:rsidR="00841463" w:rsidRDefault="005147E7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left="760"/>
        <w:jc w:val="left"/>
      </w:pPr>
      <w:r>
        <w:t xml:space="preserve">Основными функциями хирургического дневного стационара являются: оказание медицинской помощи больным по </w:t>
      </w:r>
      <w:r>
        <w:t>профилю "хирургия" в случаях, не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</w:pPr>
      <w:r>
        <w:t>требующих круглосуточного медицинского наблюдения, в соответствии с утвержденными стандартами медицинской помощи;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наблюдение больных, которым была оказана медицинская помощь по профилю "хирургия" в стационарных условиях;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вн</w:t>
      </w:r>
      <w:r>
        <w:t>едрение в практику современных методов диагностики, лечения и реабилитации больных по профилю "хирургия";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ведение учетной и отчетной документации, представление отчетов о деятельности в установленном порядке, ведение которых предусмотрено законодательством</w:t>
      </w:r>
      <w:r>
        <w:t>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left="760"/>
      </w:pPr>
      <w:r>
        <w:t>проведение санитарно-гигиенического обучения больных и их родственников; осуществление экспертизы временной нетрудоспособности.</w:t>
      </w:r>
    </w:p>
    <w:p w:rsidR="00841463" w:rsidRDefault="005147E7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  <w:ind w:firstLine="760"/>
        <w:sectPr w:rsidR="00841463">
          <w:headerReference w:type="default" r:id="rId12"/>
          <w:pgSz w:w="11900" w:h="16840"/>
          <w:pgMar w:top="1099" w:right="536" w:bottom="835" w:left="1107" w:header="0" w:footer="3" w:gutter="0"/>
          <w:pgNumType w:start="12"/>
          <w:cols w:space="720"/>
          <w:noEndnote/>
          <w:docGrid w:linePitch="360"/>
        </w:sectPr>
      </w:pPr>
      <w:bookmarkStart w:id="12" w:name="bookmark17"/>
      <w:r>
        <w:t xml:space="preserve">При наличии медицинских показаний для оказания медицинской помощи, требующей круглосуточного </w:t>
      </w:r>
      <w:r>
        <w:t>медицинского наблюдения, а также при отсутствии возможности проведения дополнительных обследований в условиях дневного стационара, больной направляется из хирургического дневного стационара для оказания медицинской помощи по профилю "хирургия" в стационарн</w:t>
      </w:r>
      <w:r>
        <w:t>ых условиях.</w:t>
      </w:r>
      <w:bookmarkEnd w:id="12"/>
    </w:p>
    <w:p w:rsidR="00841463" w:rsidRDefault="005147E7">
      <w:pPr>
        <w:pStyle w:val="MSGENFONTSTYLENAMETEMPLATEROLEMSGENFONTSTYLENAMEBYROLETABLECAPTION0"/>
        <w:framePr w:w="10210" w:wrap="notBeside" w:vAnchor="text" w:hAnchor="text" w:xAlign="center" w:y="1"/>
        <w:shd w:val="clear" w:color="auto" w:fill="auto"/>
      </w:pPr>
      <w:r>
        <w:lastRenderedPageBreak/>
        <w:t>Рекомендуемые штатные нормативы хирургического дневного стационара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498"/>
        <w:gridCol w:w="4968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№</w:t>
            </w:r>
          </w:p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40"/>
              <w:jc w:val="center"/>
            </w:pPr>
            <w:r>
              <w:t>Количество должностей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хирургическим дневным стационаром - врач-хирург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хирургический дневной стационар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Врач-хирург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1 на 15 </w:t>
            </w:r>
            <w:r>
              <w:t>коек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- челюстно-лицевой хирур</w:t>
            </w:r>
            <w:hyperlink w:anchor="bookmark0" w:tooltip="Current Document">
              <w:r>
                <w:t>г</w:t>
              </w:r>
              <w:r>
                <w:footnoteReference w:id="1"/>
              </w:r>
            </w:hyperlink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25 коек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анестезиолог-реаниматоло</w:t>
            </w:r>
            <w:hyperlink w:anchor="bookmark1" w:tooltip="Current Document">
              <w:r>
                <w:t>г</w:t>
              </w:r>
              <w:r>
                <w:footnoteReference w:id="2"/>
              </w:r>
            </w:hyperlink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операционный блок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1 на </w:t>
            </w:r>
            <w:r>
              <w:t>хирургический дневной стационар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 коек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хирургический дневной стационар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перевязочной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 коек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Операционная медицинская сестр</w:t>
            </w:r>
            <w:hyperlink w:anchor="bookmark1" w:tooltip="Current Document">
              <w:r>
                <w:t>а**</w:t>
              </w:r>
            </w:hyperlink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 операционный стол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Медицинская </w:t>
            </w:r>
            <w:proofErr w:type="spellStart"/>
            <w:r>
              <w:t>сестра-анестезис</w:t>
            </w:r>
            <w:hyperlink w:anchor="bookmark1" w:tooltip="Current Document">
              <w:r>
                <w:t>т</w:t>
              </w:r>
              <w:proofErr w:type="spellEnd"/>
              <w:r>
                <w:t>**</w:t>
              </w:r>
            </w:hyperlink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 операционный стол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1 на 15 </w:t>
            </w:r>
            <w:r>
              <w:t>коек;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317" w:lineRule="exact"/>
              <w:jc w:val="left"/>
            </w:pPr>
            <w:r>
              <w:t>на 15 коек;</w:t>
            </w:r>
          </w:p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line="317" w:lineRule="exact"/>
              <w:jc w:val="left"/>
            </w:pPr>
            <w:r>
              <w:t>(для работы в буфете);</w:t>
            </w:r>
          </w:p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1 на 15 коек (для уборки помещений);</w:t>
            </w:r>
          </w:p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1 (для санитарной обработки больных);</w:t>
            </w:r>
          </w:p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не менее 1 на операционный бло</w:t>
            </w:r>
            <w:hyperlink w:anchor="bookmark1" w:tooltip="Current Document">
              <w:r>
                <w:t>к**</w:t>
              </w:r>
            </w:hyperlink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10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1 на хирургический </w:t>
            </w:r>
            <w:r>
              <w:t>дневной стационар</w:t>
            </w:r>
          </w:p>
        </w:tc>
      </w:tr>
    </w:tbl>
    <w:p w:rsidR="00841463" w:rsidRDefault="00841463">
      <w:pPr>
        <w:framePr w:w="10210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spacing w:line="310" w:lineRule="exact"/>
        <w:ind w:right="20"/>
        <w:jc w:val="center"/>
      </w:pPr>
      <w:bookmarkStart w:id="16" w:name="bookmark18"/>
      <w:r>
        <w:t>Стандарт</w:t>
      </w:r>
      <w:bookmarkEnd w:id="16"/>
    </w:p>
    <w:p w:rsidR="00841463" w:rsidRDefault="005147E7">
      <w:pPr>
        <w:pStyle w:val="MSGENFONTSTYLENAMETEMPLATEROLENUMBERMSGENFONTSTYLENAMEBYROLETEXT30"/>
        <w:shd w:val="clear" w:color="auto" w:fill="auto"/>
        <w:spacing w:after="520"/>
        <w:ind w:right="20"/>
        <w:jc w:val="center"/>
      </w:pPr>
      <w:r>
        <w:t>оснащения хирургического дневного стационара</w:t>
      </w:r>
    </w:p>
    <w:p w:rsidR="00841463" w:rsidRDefault="005147E7">
      <w:pPr>
        <w:pStyle w:val="MSGENFONTSTYLENAMETEMPLATEROLELEVELMSGENFONTSTYLENAMEBYROLEHEADING10"/>
        <w:keepNext/>
        <w:keepLines/>
        <w:numPr>
          <w:ilvl w:val="0"/>
          <w:numId w:val="7"/>
        </w:numPr>
        <w:shd w:val="clear" w:color="auto" w:fill="auto"/>
        <w:tabs>
          <w:tab w:val="left" w:pos="373"/>
        </w:tabs>
        <w:spacing w:line="310" w:lineRule="exact"/>
        <w:jc w:val="left"/>
      </w:pPr>
      <w:bookmarkStart w:id="17" w:name="bookmark19"/>
      <w:r>
        <w:t>Стандарт оснащения хирургического дневного стационара (за исключением</w:t>
      </w:r>
      <w:bookmarkEnd w:id="17"/>
    </w:p>
    <w:p w:rsidR="00841463" w:rsidRDefault="005147E7">
      <w:pPr>
        <w:pStyle w:val="MSGENFONTSTYLENAMETEMPLATEROLENUMBERMSGENFONTSTYLENAMEBYROLETEXT30"/>
        <w:shd w:val="clear" w:color="auto" w:fill="auto"/>
        <w:spacing w:after="458"/>
        <w:ind w:right="20"/>
        <w:jc w:val="center"/>
      </w:pPr>
      <w:r>
        <w:t>операционной (операционного блока)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6619"/>
        <w:gridCol w:w="2870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lastRenderedPageBreak/>
              <w:t>№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ind w:left="20"/>
              <w:jc w:val="center"/>
            </w:pPr>
            <w:r>
              <w:t>Требуемое количество, шт.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Рабочее место заведующего хирургическим дневным стационаром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числу врачей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Кровать функциональная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25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4.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(тумбочка) прикроватный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25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5.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Стул для пациента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25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6.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палатной сигнализации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ind w:left="20"/>
              <w:jc w:val="center"/>
            </w:pPr>
            <w:r>
              <w:t xml:space="preserve">1 на хирургический дневной </w:t>
            </w:r>
            <w:r>
              <w:t>стационар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7.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ind w:left="20"/>
              <w:jc w:val="center"/>
            </w:pPr>
            <w:r>
              <w:t>1 на хирургический дневной стационар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8.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медицинский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5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9.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Облучатель ультрафиолетовый бактерицидный настенный (для помещений)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бестеневой медицинский передвижной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2-х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Шкаф для комплектов операционного белья и инструментов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лекарственных средств и препаратов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14.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перевязочный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по числу перевязочных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15.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инструментальный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16.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манипуляционный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17.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Измеритель артериального давления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18.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19.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Термометр медицинский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20.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Коробка стерилизационная (бикс) для хранения </w:t>
            </w:r>
            <w:r>
              <w:t>стерильных инструментов и материала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ind w:left="20"/>
              <w:jc w:val="center"/>
            </w:pPr>
            <w:r>
              <w:t>не менее 2 на перевязочную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 смотровая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22.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Кресло смотровое универсальное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для хранения медикаментов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24.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Емкости с крышками для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25.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Стерилизатор для инструментов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26.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Отсос хирургический вакуумный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27.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Стойка для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28.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газов кров</w:t>
            </w:r>
            <w:hyperlink w:anchor="bookmark29" w:tooltip="Current Document">
              <w:r>
                <w:t>и*(1)</w:t>
              </w:r>
            </w:hyperlink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29.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гематологически</w:t>
            </w:r>
            <w:hyperlink w:anchor="bookmark29" w:tooltip="Current Document">
              <w:r>
                <w:t>й*(1)</w:t>
              </w:r>
            </w:hyperlink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</w:tbl>
    <w:p w:rsidR="00841463" w:rsidRDefault="00841463">
      <w:pPr>
        <w:framePr w:w="10243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  <w:sectPr w:rsidR="00841463">
          <w:headerReference w:type="default" r:id="rId13"/>
          <w:pgSz w:w="11900" w:h="16840"/>
          <w:pgMar w:top="1099" w:right="536" w:bottom="835" w:left="1107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6619"/>
        <w:gridCol w:w="2870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lastRenderedPageBreak/>
              <w:t>30.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Установка (устройство) для обработки рук хирурга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32.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Монитор прикроватный, включающий: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частоты сердечных сокращений;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частоты дыхания;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насыщения гемоглобина кислородом (</w:t>
            </w:r>
            <w:proofErr w:type="spellStart"/>
            <w:r>
              <w:t>пульсоксиметрия</w:t>
            </w:r>
            <w:proofErr w:type="spellEnd"/>
            <w:r>
              <w:t>).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хирургический малый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34.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Хирургический инструментарий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35.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36.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</w:tbl>
    <w:p w:rsidR="00841463" w:rsidRDefault="00841463">
      <w:pPr>
        <w:framePr w:w="10243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spacing w:line="460" w:lineRule="exact"/>
      </w:pPr>
    </w:p>
    <w:p w:rsidR="00841463" w:rsidRDefault="005147E7">
      <w:pPr>
        <w:pStyle w:val="MSGENFONTSTYLENAMETEMPLATEROLEMSGENFONTSTYLENAMEBYROLETABLECAPTION0"/>
        <w:framePr w:w="10243" w:wrap="notBeside" w:vAnchor="text" w:hAnchor="text" w:xAlign="center" w:y="1"/>
        <w:shd w:val="clear" w:color="auto" w:fill="auto"/>
      </w:pPr>
      <w:r>
        <w:t xml:space="preserve">2. Стандарт оснащения операционной </w:t>
      </w:r>
      <w:r>
        <w:t>(операционного блока)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6605"/>
        <w:gridCol w:w="2875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№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4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операционный универсальный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 менее 1 на операционную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хирургический бестеневой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инструментальный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Аспиратор (</w:t>
            </w:r>
            <w:proofErr w:type="spellStart"/>
            <w:r>
              <w:t>отсасыватель</w:t>
            </w:r>
            <w:proofErr w:type="spellEnd"/>
            <w:r>
              <w:t>) хирургический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Контейнеры для стерильных хирургических инструментов и материала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6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Электрокоагулятор</w:t>
            </w:r>
            <w:proofErr w:type="spellEnd"/>
            <w:r>
              <w:t xml:space="preserve"> (коагулятор) хирургический моно и биполярный с комплектом соответствующего инструментария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не менее 1 на </w:t>
            </w:r>
            <w:r>
              <w:t>операционный стол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Контейнер (емкость) для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очистки, дезинфекции и стерилизации медицинских изделий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4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Электрокомплекс</w:t>
            </w:r>
            <w:proofErr w:type="spellEnd"/>
            <w:r>
              <w:t xml:space="preserve"> с инструментами для травматологии и челюстно-лицевой хирургии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</w:t>
            </w:r>
            <w:proofErr w:type="spellStart"/>
            <w:r>
              <w:t>интубационный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не </w:t>
            </w:r>
            <w:r>
              <w:t>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анестезии одноразовый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Инъектор</w:t>
            </w:r>
            <w:proofErr w:type="spellEnd"/>
            <w:r>
              <w:t xml:space="preserve"> автоматический для внутривенных вливаний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Наркозно-дыхательный</w:t>
            </w:r>
            <w:proofErr w:type="spellEnd"/>
            <w:r>
              <w:t xml:space="preserve"> аппарат с</w:t>
            </w:r>
            <w:r>
              <w:t xml:space="preserve"> возможностью вентиляции тремя газами (О2, №2О, воздух), с испарителями для ингаляционных анестетиков (</w:t>
            </w:r>
            <w:proofErr w:type="spellStart"/>
            <w:r>
              <w:t>изофлуран</w:t>
            </w:r>
            <w:proofErr w:type="spellEnd"/>
            <w:r>
              <w:t xml:space="preserve">, </w:t>
            </w:r>
            <w:proofErr w:type="spellStart"/>
            <w:r>
              <w:t>севрфлуран</w:t>
            </w:r>
            <w:proofErr w:type="spellEnd"/>
            <w:r>
              <w:t xml:space="preserve">) с блоком для </w:t>
            </w:r>
            <w:proofErr w:type="spellStart"/>
            <w:r>
              <w:t>газоанализа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 менее 1 на операционный стол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Система для </w:t>
            </w:r>
            <w:proofErr w:type="spellStart"/>
            <w:r>
              <w:t>аутогемотрансфузи</w:t>
            </w:r>
            <w:hyperlink w:anchor="bookmark21" w:tooltip="Current Document">
              <w:r>
                <w:t>и</w:t>
              </w:r>
              <w:proofErr w:type="spellEnd"/>
              <w:r>
                <w:t>*(3)</w:t>
              </w:r>
            </w:hyperlink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Монитор операционный, включающий: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- </w:t>
            </w:r>
            <w:proofErr w:type="spellStart"/>
            <w:r>
              <w:t>неинвазивное</w:t>
            </w:r>
            <w:proofErr w:type="spellEnd"/>
            <w:r>
              <w:t xml:space="preserve"> измерение артериального давления (с интервалом от 1 до 15 мин.);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 менее 1 на операционный стол</w:t>
            </w:r>
          </w:p>
        </w:tc>
      </w:tr>
    </w:tbl>
    <w:p w:rsidR="00841463" w:rsidRDefault="00841463">
      <w:pPr>
        <w:framePr w:w="10243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6605"/>
        <w:gridCol w:w="2875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841463" w:rsidRDefault="00841463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 xml:space="preserve">контроль частоты сердечных </w:t>
            </w:r>
            <w:r>
              <w:t>сокращений;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электрокардиограммы;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насыщения гемоглобина кислородом (</w:t>
            </w:r>
            <w:proofErr w:type="spellStart"/>
            <w:r>
              <w:t>пульсоксиметрия</w:t>
            </w:r>
            <w:proofErr w:type="spellEnd"/>
            <w:r>
              <w:t>);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 xml:space="preserve">контроль СО2 в </w:t>
            </w:r>
            <w:proofErr w:type="spellStart"/>
            <w:r>
              <w:t>конечновыдыхаемом</w:t>
            </w:r>
            <w:proofErr w:type="spellEnd"/>
            <w:r>
              <w:t xml:space="preserve"> газе;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О2 в дыхательном контуре;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термометрии;</w:t>
            </w:r>
          </w:p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частоты дыхания.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841463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Стойка (штатив) для </w:t>
            </w:r>
            <w:proofErr w:type="spellStart"/>
            <w:r>
              <w:t>инфузионных</w:t>
            </w:r>
            <w:proofErr w:type="spellEnd"/>
            <w:r>
              <w:t xml:space="preserve"> систем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Дефибриллятор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Комплект мебели для операционной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Эндоскопическая консоль или стойка с оборудованием и принадлежностями для </w:t>
            </w:r>
            <w:proofErr w:type="spellStart"/>
            <w:r>
              <w:t>эндовидеохирургии</w:t>
            </w:r>
            <w:proofErr w:type="spellEnd"/>
            <w:r>
              <w:t xml:space="preserve"> и набором инструментов для пластической хирургии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операционной сестры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Стол с выдвижными ящиками для расходного материала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Стул без спинки вращающийся с моющимся покрытием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4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Ультразвуковой сканер с датчиками для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r>
              <w:t>диагностики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Мобильный рентгеновский аппарат с электронно-оптическим преобразователем или мобильный рентгеновский аппарат С-дуга с возможностью рентгеноскопии, оснащенный монитором и принтеро</w:t>
            </w:r>
            <w:hyperlink w:anchor="bookmark20" w:tooltip="Current Document">
              <w:r>
                <w:t>м *(2)</w:t>
              </w:r>
            </w:hyperlink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Термоматрас</w:t>
            </w:r>
            <w:proofErr w:type="spellEnd"/>
            <w:r>
              <w:t xml:space="preserve"> для операционного стола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Стойка для дозаторов и </w:t>
            </w:r>
            <w:proofErr w:type="spellStart"/>
            <w:r>
              <w:t>инфузоматов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хирургических инструментов большой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Инструменты и наборы </w:t>
            </w:r>
            <w:r>
              <w:t>для проведения комбинированной анестезии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4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Операционный микроскоп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Операционные лупы с налобным осветителем с увеличением </w:t>
            </w:r>
            <w:proofErr w:type="spellStart"/>
            <w:r>
              <w:t>х</w:t>
            </w:r>
            <w:proofErr w:type="spellEnd"/>
            <w:r>
              <w:t xml:space="preserve"> 2 крат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Операционные лупы с налобным осветителем с увеличением </w:t>
            </w:r>
            <w:proofErr w:type="spellStart"/>
            <w:r>
              <w:t>х</w:t>
            </w:r>
            <w:proofErr w:type="spellEnd"/>
            <w:r>
              <w:t xml:space="preserve"> 3,5-4 крат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Операционные лупы с налобным осветителем с увеличением </w:t>
            </w:r>
            <w:proofErr w:type="spellStart"/>
            <w:r>
              <w:t>х</w:t>
            </w:r>
            <w:proofErr w:type="spellEnd"/>
            <w:r>
              <w:t xml:space="preserve"> 6 крат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Налобные осветители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Ретракторы</w:t>
            </w:r>
            <w:proofErr w:type="spellEnd"/>
            <w:r>
              <w:t xml:space="preserve"> со встроенными </w:t>
            </w:r>
            <w:proofErr w:type="spellStart"/>
            <w:r>
              <w:t>световодами</w:t>
            </w:r>
            <w:proofErr w:type="spellEnd"/>
            <w:r>
              <w:t xml:space="preserve"> и осветительным блоком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Инструментальный сосудистый набор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</w:tbl>
    <w:p w:rsidR="00841463" w:rsidRDefault="00841463">
      <w:pPr>
        <w:framePr w:w="10243" w:wrap="notBeside" w:vAnchor="text" w:hAnchor="text" w:xAlign="center" w:y="1"/>
        <w:rPr>
          <w:sz w:val="2"/>
          <w:szCs w:val="2"/>
        </w:rPr>
      </w:pPr>
    </w:p>
    <w:p w:rsidR="00841463" w:rsidRDefault="005147E7">
      <w:pPr>
        <w:rPr>
          <w:sz w:val="2"/>
          <w:szCs w:val="2"/>
        </w:rPr>
      </w:pPr>
      <w:r>
        <w:br w:type="page"/>
      </w:r>
    </w:p>
    <w:p w:rsidR="00841463" w:rsidRDefault="00841463">
      <w:pPr>
        <w:pStyle w:val="MSGENFONTSTYLENAMETEMPLATEROLENUMBERMSGENFONTSTYLENAMEBYROLETEXT20"/>
        <w:shd w:val="clear" w:color="auto" w:fill="auto"/>
        <w:spacing w:before="0"/>
        <w:ind w:firstLine="8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.35pt;margin-top:-249.35pt;width:512.15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63"/>
                    <w:gridCol w:w="6605"/>
                    <w:gridCol w:w="2875"/>
                  </w:tblGrid>
                  <w:tr w:rsidR="008414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ind w:left="220"/>
                          <w:jc w:val="left"/>
                        </w:pPr>
                        <w:r>
                          <w:t>38.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t>Набор микрохирургических инструменто</w:t>
                        </w:r>
                        <w:hyperlink w:anchor="bookmark23" w:tooltip="Current Document">
                          <w:r>
                            <w:t>в*(5)</w:t>
                          </w:r>
                        </w:hyperlink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t>не менее 2</w:t>
                        </w:r>
                      </w:p>
                    </w:tc>
                  </w:tr>
                  <w:tr w:rsidR="008414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ind w:left="220"/>
                          <w:jc w:val="left"/>
                        </w:pPr>
                        <w:r>
                          <w:t>39.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t>Набор инструментов для работы на сухожилия</w:t>
                        </w:r>
                        <w:hyperlink w:anchor="bookmark22" w:tooltip="Current Document">
                          <w:r>
                            <w:t>х*(4)</w:t>
                          </w:r>
                        </w:hyperlink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t>не менее 1</w:t>
                        </w:r>
                      </w:p>
                    </w:tc>
                  </w:tr>
                  <w:tr w:rsidR="008414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ind w:left="220"/>
                          <w:jc w:val="left"/>
                        </w:pPr>
                        <w:r>
                          <w:t>40.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t>Набор инструментов для работы на костях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t>не менее 1</w:t>
                        </w:r>
                      </w:p>
                    </w:tc>
                  </w:tr>
                  <w:tr w:rsidR="008414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ind w:left="220"/>
                          <w:jc w:val="left"/>
                        </w:pPr>
                        <w:r>
                          <w:t>41.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7" w:lineRule="exact"/>
                          <w:jc w:val="left"/>
                        </w:pPr>
                        <w:r>
                          <w:t xml:space="preserve">Аппараты </w:t>
                        </w:r>
                        <w:r>
                          <w:t>для наружного остеосинтеза с расходными материалам</w:t>
                        </w:r>
                        <w:hyperlink w:anchor="bookmark20" w:tooltip="Current Document">
                          <w:r>
                            <w:t>и*(2)</w:t>
                          </w:r>
                        </w:hyperlink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t>по требованию</w:t>
                        </w:r>
                      </w:p>
                    </w:tc>
                  </w:tr>
                  <w:tr w:rsidR="008414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3"/>
                      <w:jc w:val="center"/>
                    </w:trPr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ind w:left="220"/>
                          <w:jc w:val="left"/>
                        </w:pPr>
                        <w:r>
                          <w:t>42.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7" w:lineRule="exact"/>
                          <w:jc w:val="left"/>
                        </w:pPr>
                        <w:r>
                          <w:t>Расходный материал для остеосинтеза и для работы на костях лицевого череп</w:t>
                        </w:r>
                        <w:hyperlink w:anchor="bookmark20" w:tooltip="Current Document">
                          <w:r>
                            <w:t>а*</w:t>
                          </w:r>
                          <w:r>
                            <w:t>(2)</w:t>
                          </w:r>
                        </w:hyperlink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t>по требованию</w:t>
                        </w:r>
                      </w:p>
                    </w:tc>
                  </w:tr>
                  <w:tr w:rsidR="008414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ind w:left="220"/>
                          <w:jc w:val="left"/>
                        </w:pPr>
                        <w:r>
                          <w:t>43.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t>Системы для аспирационного дренирования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t>по требованию</w:t>
                        </w:r>
                      </w:p>
                    </w:tc>
                  </w:tr>
                  <w:tr w:rsidR="008414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ind w:left="220"/>
                          <w:jc w:val="left"/>
                        </w:pPr>
                        <w:r>
                          <w:t>44.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t xml:space="preserve">Набор для </w:t>
                        </w:r>
                        <w:proofErr w:type="spellStart"/>
                        <w:r>
                          <w:t>дермабразии</w:t>
                        </w:r>
                        <w:proofErr w:type="spellEnd"/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t>по требованию</w:t>
                        </w:r>
                      </w:p>
                    </w:tc>
                  </w:tr>
                  <w:tr w:rsidR="008414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ind w:left="220"/>
                          <w:jc w:val="left"/>
                        </w:pPr>
                        <w:r>
                          <w:t>45.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left"/>
                        </w:pPr>
                        <w:r>
                          <w:t xml:space="preserve">Набор для механической </w:t>
                        </w:r>
                        <w:proofErr w:type="spellStart"/>
                        <w:r>
                          <w:t>липосакции</w:t>
                        </w:r>
                        <w:proofErr w:type="spellEnd"/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t>по требованию</w:t>
                        </w:r>
                      </w:p>
                    </w:tc>
                  </w:tr>
                  <w:tr w:rsidR="008414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9"/>
                      <w:jc w:val="center"/>
                    </w:trPr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ind w:left="220"/>
                          <w:jc w:val="left"/>
                        </w:pPr>
                        <w:r>
                          <w:t>46.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/>
                          <w:jc w:val="left"/>
                        </w:pPr>
                        <w:r>
                          <w:t xml:space="preserve">Набор для профилактики </w:t>
                        </w:r>
                        <w:proofErr w:type="spellStart"/>
                        <w:r>
                          <w:t>тромбэмболических</w:t>
                        </w:r>
                        <w:proofErr w:type="spellEnd"/>
                        <w:r>
                          <w:t xml:space="preserve"> осложнений (механической компрессии вен</w:t>
                        </w:r>
                        <w:r>
                          <w:t xml:space="preserve"> ног во время операции)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1463" w:rsidRDefault="005147E7">
                        <w:pPr>
                          <w:pStyle w:val="MSGENFONTSTYLENAMETEMPLATEROLENUMBERMSGENFONTSTYLENAMEBYROLETEXT20"/>
                          <w:shd w:val="clear" w:color="auto" w:fill="auto"/>
                          <w:spacing w:before="0" w:line="310" w:lineRule="exact"/>
                          <w:jc w:val="center"/>
                        </w:pPr>
                        <w:r>
                          <w:t>по требованию</w:t>
                        </w:r>
                      </w:p>
                    </w:tc>
                  </w:tr>
                </w:tbl>
                <w:p w:rsidR="00841463" w:rsidRDefault="008414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8" w:name="bookmark20"/>
      <w:r w:rsidR="005147E7">
        <w:t>*(1) При отсутствии клинической и биохимической лаборатории в структуре медицинской организации.</w:t>
      </w:r>
      <w:bookmarkEnd w:id="18"/>
    </w:p>
    <w:p w:rsidR="00841463" w:rsidRDefault="00841463">
      <w:pPr>
        <w:pStyle w:val="MSGENFONTSTYLENAMETEMPLATEROLENUMBERMSGENFONTSTYLENAMEBYROLETEXT20"/>
        <w:shd w:val="clear" w:color="auto" w:fill="auto"/>
        <w:spacing w:before="0"/>
        <w:ind w:firstLine="820"/>
      </w:pPr>
      <w:r>
        <w:pict>
          <v:shape id="_x0000_s2051" type="#_x0000_t202" style="position:absolute;left:0;text-align:left;margin-left:347.05pt;margin-top:-4.75pt;width:170.4pt;height:18.65pt;z-index:-125829375;mso-wrap-distance-left:10.1pt;mso-wrap-distance-right:5pt;mso-wrap-distance-bottom:15.1pt;mso-position-horizontal-relative:margin" filled="f" stroked="f">
            <v:textbox style="mso-fit-shape-to-text:t" inset="0,0,0,0">
              <w:txbxContent>
                <w:p w:rsidR="00841463" w:rsidRDefault="005147E7">
                  <w:pPr>
                    <w:pStyle w:val="MSGENFONTSTYLENAMETEMPLATEROLENUMBERMSGENFONTSTYLENAMEBYROLETEXT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в котором выполняются</w:t>
                  </w:r>
                </w:p>
              </w:txbxContent>
            </v:textbox>
            <w10:wrap type="square" side="left" anchorx="margin"/>
          </v:shape>
        </w:pict>
      </w:r>
      <w:bookmarkStart w:id="19" w:name="bookmark21"/>
      <w:r w:rsidR="005147E7">
        <w:t>*(2) В хирургическом дневном стационаре, реконструктивные пластические операции на костях.</w:t>
      </w:r>
      <w:bookmarkEnd w:id="19"/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820"/>
      </w:pPr>
      <w:bookmarkStart w:id="20" w:name="bookmark22"/>
      <w:r>
        <w:t>*(3) В хирургическом дневном стационаре, в котором выполняются реконструктивные пластические операции.</w:t>
      </w:r>
      <w:bookmarkEnd w:id="20"/>
    </w:p>
    <w:p w:rsidR="00841463" w:rsidRDefault="00841463">
      <w:pPr>
        <w:pStyle w:val="MSGENFONTSTYLENAMETEMPLATEROLENUMBERMSGENFONTSTYLENAMEBYROLETEXT20"/>
        <w:shd w:val="clear" w:color="auto" w:fill="auto"/>
        <w:spacing w:before="0"/>
        <w:ind w:firstLine="820"/>
      </w:pPr>
      <w:r>
        <w:pict>
          <v:shape id="_x0000_s2050" type="#_x0000_t202" style="position:absolute;left:0;text-align:left;margin-left:347.05pt;margin-top:1pt;width:170.4pt;height:18.65pt;z-index:-125829374;mso-wrap-distance-left:10.1pt;mso-wrap-distance-right:5pt;mso-wrap-distance-bottom:9.35pt;mso-position-horizontal-relative:margin" filled="f" stroked="f">
            <v:textbox style="mso-fit-shape-to-text:t" inset="0,0,0,0">
              <w:txbxContent>
                <w:p w:rsidR="00841463" w:rsidRDefault="005147E7">
                  <w:pPr>
                    <w:pStyle w:val="MSGENFONTSTYLENAMETEMPLATEROLENUMBERMSGENFONTSTYLENAMEBYROLETEXT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в котором выполняются</w:t>
                  </w:r>
                </w:p>
              </w:txbxContent>
            </v:textbox>
            <w10:wrap type="square" side="left" anchorx="margin"/>
          </v:shape>
        </w:pict>
      </w:r>
      <w:bookmarkStart w:id="21" w:name="bookmark23"/>
      <w:r w:rsidR="005147E7">
        <w:t>*(4) В хирургическом дневном стационаре, реконструктивные пластические операции на кисти.</w:t>
      </w:r>
      <w:bookmarkEnd w:id="21"/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820"/>
        <w:sectPr w:rsidR="00841463">
          <w:headerReference w:type="default" r:id="rId14"/>
          <w:pgSz w:w="11900" w:h="16840"/>
          <w:pgMar w:top="505" w:right="485" w:bottom="590" w:left="1066" w:header="0" w:footer="3" w:gutter="0"/>
          <w:pgNumType w:start="15"/>
          <w:cols w:space="720"/>
          <w:noEndnote/>
          <w:docGrid w:linePitch="360"/>
        </w:sectPr>
      </w:pPr>
      <w:r>
        <w:t xml:space="preserve">*(5) В </w:t>
      </w:r>
      <w:r>
        <w:t>хирургическом дневном стационаре, в котором выполняются реконструктивные пластические операции с использованием микрохирургической техники.</w:t>
      </w:r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spacing w:line="310" w:lineRule="exact"/>
        <w:ind w:right="20"/>
        <w:jc w:val="center"/>
      </w:pPr>
      <w:bookmarkStart w:id="22" w:name="bookmark24"/>
      <w:r>
        <w:lastRenderedPageBreak/>
        <w:t>Правила</w:t>
      </w:r>
      <w:bookmarkEnd w:id="22"/>
    </w:p>
    <w:p w:rsidR="00841463" w:rsidRDefault="005147E7">
      <w:pPr>
        <w:pStyle w:val="MSGENFONTSTYLENAMETEMPLATEROLENUMBERMSGENFONTSTYLENAMEBYROLETEXT30"/>
        <w:shd w:val="clear" w:color="auto" w:fill="auto"/>
        <w:spacing w:after="431"/>
        <w:ind w:right="20"/>
        <w:jc w:val="center"/>
      </w:pPr>
      <w:r>
        <w:t>организации деятельности хирургического отделения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firstLine="760"/>
      </w:pPr>
      <w:r>
        <w:t>Настоящие Правила устанавливают порядок организации деятел</w:t>
      </w:r>
      <w:r>
        <w:t>ьности хирургического отделения, которое является структурным подразделением медицинской организации.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firstLine="760"/>
      </w:pPr>
      <w:r>
        <w:t>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firstLine="760"/>
      </w:pPr>
      <w:r>
        <w:t>Отделение возглавляет</w:t>
      </w:r>
      <w:r>
        <w:t xml:space="preserve">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firstLine="760"/>
      </w:pPr>
      <w:r>
        <w:t>На должность заведующего Отделением и врача-хирурга назначается специалист, соответствующий Квалификационным треб</w:t>
      </w:r>
      <w:r>
        <w:t xml:space="preserve">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</w:t>
      </w:r>
      <w:r>
        <w:t>"хирургия".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firstLine="760"/>
      </w:pPr>
      <w:r>
        <w:t>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</w:t>
      </w:r>
      <w:r>
        <w:t xml:space="preserve">ых штатных нормативов, предусмотренных </w:t>
      </w:r>
      <w:hyperlink w:anchor="bookmark25" w:tooltip="Current Document">
        <w:r>
          <w:t xml:space="preserve">приложением № 8 </w:t>
        </w:r>
      </w:hyperlink>
      <w:r>
        <w:t>к Порядку оказания медицинской помощи населению по профилю "хирургия", утвержденному настоящим приказом.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firstLine="760"/>
      </w:pPr>
      <w:r>
        <w:t>Оснащение Отделения осуществляется в соотве</w:t>
      </w:r>
      <w:r>
        <w:t>тствии со стандартом оснащения, предусмотренным</w:t>
      </w:r>
      <w:hyperlink w:anchor="bookmark26" w:tooltip="Current Document">
        <w:r>
          <w:t xml:space="preserve"> приложением № 9 </w:t>
        </w:r>
      </w:hyperlink>
      <w:r>
        <w:t>Порядку оказания медицинской помощи населению по профилю "хирургия", утвержденному настоящим приказом.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112"/>
        </w:tabs>
        <w:spacing w:before="0"/>
        <w:ind w:left="760" w:right="2460"/>
        <w:jc w:val="left"/>
      </w:pPr>
      <w:r>
        <w:t xml:space="preserve">В структуре Отделения рекомендуется </w:t>
      </w:r>
      <w:r>
        <w:t>предусматривать: смотровой кабинет;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врачей;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палаты для больных, в том числе одноместные (изолятор);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операционная или операционный блок;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перевязочная;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left="760" w:right="5600"/>
        <w:jc w:val="left"/>
      </w:pPr>
      <w:r>
        <w:t>перевязочная (для гнойных ран); процедурная; перевязочная (гипсовая); кабинет заведующего.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left="760" w:right="3660"/>
        <w:jc w:val="left"/>
      </w:pPr>
      <w:r>
        <w:t xml:space="preserve">6. В </w:t>
      </w:r>
      <w:r>
        <w:t>Отделении рекомендуется предусматривать: сестринская;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старшей медицинской сестры;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комнату для хранения медицинского оборудования;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помещение сестры-хозяйки;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буфетную и раздаточную;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столовую;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left="760" w:right="3660"/>
        <w:jc w:val="left"/>
        <w:sectPr w:rsidR="00841463">
          <w:headerReference w:type="default" r:id="rId15"/>
          <w:pgSz w:w="11900" w:h="16840"/>
          <w:pgMar w:top="1373" w:right="542" w:bottom="869" w:left="1104" w:header="0" w:footer="3" w:gutter="0"/>
          <w:pgNumType w:start="7"/>
          <w:cols w:space="720"/>
          <w:noEndnote/>
          <w:docGrid w:linePitch="360"/>
        </w:sectPr>
      </w:pPr>
      <w:r>
        <w:t>помещение для сбора грязного белья; душевую и туалет для медицинских работников;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left="760" w:right="3800"/>
        <w:jc w:val="left"/>
      </w:pPr>
      <w:r>
        <w:lastRenderedPageBreak/>
        <w:t>душевые и туалеты для больных; помещение для санитарной обработки; санитарную комнату.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073"/>
        </w:tabs>
        <w:spacing w:before="0"/>
        <w:ind w:firstLine="760"/>
        <w:jc w:val="left"/>
      </w:pPr>
      <w:r>
        <w:t>Основными функциями Отделения являются: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оказание </w:t>
      </w:r>
      <w:r>
        <w:t>специализированной, в том числе высокотехнологичной медицинской помощи, путем выполнения операций с применением хирургических (в том числе микрохирургических) методов на основе стандартов меди</w:t>
      </w:r>
      <w:r>
        <w:rPr>
          <w:rStyle w:val="MSGENFONTSTYLENAMETEMPLATEROLENUMBERMSGENFONTSTYLENAMEBYROLETEXT21"/>
        </w:rPr>
        <w:t>ц</w:t>
      </w:r>
      <w:r>
        <w:t>инской помощи;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подготовка и проведение диагностических процедур</w:t>
      </w:r>
      <w:r>
        <w:t xml:space="preserve"> в стационарных условиях;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разработка и внедрение новых медицинских технологий, о</w:t>
      </w:r>
      <w:r>
        <w:t>тносящихся к лечению больных с заболеваниями по профилю "хирургия";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осуществление реабилитации больных с заболеваниями по профилю "х</w:t>
      </w:r>
      <w:r>
        <w:t>ирургия" в стационарных условиях;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осуществление экспертизы временной нетрудоспособности; 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</w:t>
      </w:r>
      <w:r>
        <w:t>ческих состояний, нуждающихся в лечении методами хирургии;</w:t>
      </w:r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057"/>
        </w:tabs>
        <w:spacing w:before="0"/>
        <w:ind w:firstLine="760"/>
      </w:pPr>
      <w:r>
        <w:t>Отделение для</w:t>
      </w:r>
      <w:r>
        <w:t xml:space="preserve">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841463" w:rsidRDefault="005147E7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358"/>
        </w:tabs>
        <w:spacing w:before="0"/>
        <w:ind w:firstLine="760"/>
        <w:sectPr w:rsidR="00841463">
          <w:headerReference w:type="default" r:id="rId16"/>
          <w:pgSz w:w="11900" w:h="16840"/>
          <w:pgMar w:top="605" w:right="538" w:bottom="605" w:left="1104" w:header="0" w:footer="3" w:gutter="0"/>
          <w:pgNumType w:start="19"/>
          <w:cols w:space="720"/>
          <w:noEndnote/>
          <w:docGrid w:linePitch="360"/>
        </w:sectPr>
      </w:pPr>
      <w:bookmarkStart w:id="23" w:name="bookmark25"/>
      <w:r>
        <w:t>Отделение может использоваться в качестве клиничес</w:t>
      </w:r>
      <w:r>
        <w:t>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  <w:bookmarkEnd w:id="23"/>
    </w:p>
    <w:p w:rsidR="00841463" w:rsidRDefault="005147E7">
      <w:pPr>
        <w:pStyle w:val="MSGENFONTSTYLENAMETEMPLATEROLEMSGENFONTSTYLENAMEBYROLETABLECAPTION0"/>
        <w:framePr w:w="10224" w:wrap="notBeside" w:vAnchor="text" w:hAnchor="text" w:xAlign="center" w:y="1"/>
        <w:shd w:val="clear" w:color="auto" w:fill="auto"/>
      </w:pPr>
      <w:r>
        <w:lastRenderedPageBreak/>
        <w:t>Рекомендуемые штатные нормативы хирургического отделения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4915"/>
        <w:gridCol w:w="4570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№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хирургическим отделением - врач-хирург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Врач-хирург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12 коек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Врач-челюстно-лицевой</w:t>
            </w:r>
            <w:proofErr w:type="spellEnd"/>
            <w:r>
              <w:t xml:space="preserve"> хирур</w:t>
            </w:r>
            <w:hyperlink w:anchor="bookmark3" w:tooltip="Current Document">
              <w:r>
                <w:t>г</w:t>
              </w:r>
              <w:r>
                <w:footnoteReference w:id="3"/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25 коек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анестезиолог-реаниматоло</w:t>
            </w:r>
            <w:hyperlink w:anchor="bookmark4" w:tooltip="Current Document">
              <w:r>
                <w:t>г</w:t>
              </w:r>
              <w:r>
                <w:footnoteReference w:id="4"/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5,14 на операционный блок (для обеспечения круглосуточной работы)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хирургическое отделение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4,75 на 15 коек (для обеспечения </w:t>
            </w:r>
            <w:r>
              <w:t>круглосуточной работы)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хирургическое отделение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перевязочной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 коек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Медицинская сестра перевязочной (гипсовой)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хирургическое отделение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Операционная медицинская сестр</w:t>
            </w:r>
            <w:hyperlink w:anchor="bookmark4" w:tooltip="Current Document">
              <w:r>
                <w:t>а**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4,75 на 1 операционный стол (для обеспечения круглосуточной работы)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Медицинская </w:t>
            </w:r>
            <w:proofErr w:type="spellStart"/>
            <w:r>
              <w:t>сестра-анестезис</w:t>
            </w:r>
            <w:hyperlink w:anchor="bookmark4" w:tooltip="Current Document">
              <w:r>
                <w:t>т</w:t>
              </w:r>
              <w:proofErr w:type="spellEnd"/>
              <w:r>
                <w:t>**</w:t>
              </w:r>
            </w:hyperlink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5,14 на 1 операционный стол (для обеспечения </w:t>
            </w:r>
            <w:r>
              <w:t>круглосуточной работы)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4,75 на 15 коек (для обеспечения круглосуточной работы)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4,75 на 15 коек (для обеспечения круглосуточной работы)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2 (для работы в буфете);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на 15 коек (для уборки </w:t>
            </w:r>
            <w:r>
              <w:t>помещений);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(для санитарной обработки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больных);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 менее 1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 операционный бло</w:t>
            </w:r>
            <w:hyperlink w:anchor="bookmark4" w:tooltip="Current Document">
              <w:r>
                <w:t>к**</w:t>
              </w:r>
            </w:hyperlink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отделение</w:t>
            </w:r>
          </w:p>
        </w:tc>
      </w:tr>
    </w:tbl>
    <w:p w:rsidR="00841463" w:rsidRDefault="00841463">
      <w:pPr>
        <w:framePr w:w="10224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  <w:sectPr w:rsidR="00841463">
          <w:headerReference w:type="default" r:id="rId17"/>
          <w:pgSz w:w="11900" w:h="16840"/>
          <w:pgMar w:top="2034" w:right="543" w:bottom="661" w:left="1109" w:header="0" w:footer="3" w:gutter="0"/>
          <w:pgNumType w:start="8"/>
          <w:cols w:space="720"/>
          <w:noEndnote/>
          <w:docGrid w:linePitch="360"/>
        </w:sectPr>
      </w:pPr>
    </w:p>
    <w:p w:rsidR="00841463" w:rsidRDefault="005147E7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74"/>
        </w:tabs>
        <w:spacing w:before="0"/>
        <w:ind w:firstLine="760"/>
      </w:pPr>
      <w:r>
        <w:lastRenderedPageBreak/>
        <w:t>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841463" w:rsidRDefault="005147E7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74"/>
        </w:tabs>
        <w:spacing w:before="0"/>
        <w:ind w:firstLine="760"/>
        <w:sectPr w:rsidR="00841463">
          <w:headerReference w:type="default" r:id="rId18"/>
          <w:pgSz w:w="11900" w:h="16840"/>
          <w:pgMar w:top="610" w:right="542" w:bottom="610" w:left="1104" w:header="0" w:footer="3" w:gutter="0"/>
          <w:pgNumType w:start="21"/>
          <w:cols w:space="720"/>
          <w:noEndnote/>
          <w:docGrid w:linePitch="360"/>
        </w:sectPr>
      </w:pPr>
      <w:bookmarkStart w:id="26" w:name="bookmark26"/>
      <w:r>
        <w:t>Должности врачей-хирургов хирургического отделения для оказания экстренной круглосуточной м</w:t>
      </w:r>
      <w:r>
        <w:t>еди</w:t>
      </w:r>
      <w:r>
        <w:rPr>
          <w:rStyle w:val="MSGENFONTSTYLENAMETEMPLATEROLENUMBERMSGENFONTSTYLENAMEBYROLETEXT21"/>
        </w:rPr>
        <w:t>ц</w:t>
      </w:r>
      <w:r>
        <w:t>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</w:t>
      </w:r>
      <w:r>
        <w:t>точной работы.</w:t>
      </w:r>
      <w:bookmarkEnd w:id="26"/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spacing w:line="310" w:lineRule="exact"/>
        <w:ind w:right="20"/>
        <w:jc w:val="center"/>
      </w:pPr>
      <w:bookmarkStart w:id="27" w:name="bookmark27"/>
      <w:r>
        <w:lastRenderedPageBreak/>
        <w:t>Стандарт</w:t>
      </w:r>
      <w:bookmarkEnd w:id="27"/>
    </w:p>
    <w:p w:rsidR="00841463" w:rsidRDefault="005147E7">
      <w:pPr>
        <w:pStyle w:val="MSGENFONTSTYLENAMETEMPLATEROLENUMBERMSGENFONTSTYLENAMEBYROLETEXT30"/>
        <w:shd w:val="clear" w:color="auto" w:fill="auto"/>
        <w:spacing w:after="507"/>
        <w:ind w:right="20"/>
        <w:jc w:val="center"/>
      </w:pPr>
      <w:r>
        <w:t>оснащения хирургического отделения</w:t>
      </w:r>
    </w:p>
    <w:p w:rsidR="00841463" w:rsidRDefault="005147E7">
      <w:pPr>
        <w:pStyle w:val="MSGENFONTSTYLENAMETEMPLATEROLELEVELMSGENFONTSTYLENAMEBYROLEHEADING10"/>
        <w:keepNext/>
        <w:keepLines/>
        <w:shd w:val="clear" w:color="auto" w:fill="auto"/>
        <w:spacing w:after="455" w:line="326" w:lineRule="exact"/>
        <w:ind w:right="20"/>
        <w:jc w:val="center"/>
      </w:pPr>
      <w:bookmarkStart w:id="28" w:name="bookmark28"/>
      <w:r>
        <w:t>1. Стандарт оснащения хирургического отделения (за исключением</w:t>
      </w:r>
      <w:r>
        <w:br/>
        <w:t>операционной (операционного блока)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6523"/>
        <w:gridCol w:w="2962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№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Рабочее место заведующего</w:t>
            </w:r>
            <w:r>
              <w:t xml:space="preserve"> хирургическим отделением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числу врачей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Кровать функциональная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25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(тумбочка) прикроватный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25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Стул для пациента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25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палатной сигнализации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хирургическое отделение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Система разводки медицинских</w:t>
            </w:r>
            <w:r>
              <w:t xml:space="preserve"> газов, сжатого воздуха и вакуума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хирургическое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отделение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медицинский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5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Облучатель ультрафиолетовый бактерицидный настенный (для помещений)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Светильник бестеневой медицинский </w:t>
            </w:r>
            <w:r>
              <w:t>передвижной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Шкаф для комплектов операционного белья и инструментов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лекарственных средств, препаратов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перевязочный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по числу перевязочных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инструментальный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Столик </w:t>
            </w:r>
            <w:r>
              <w:t>манипуляционный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Измеритель артериального давления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Термометр медицинский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не менее 2 на </w:t>
            </w:r>
            <w:r>
              <w:t>перевязочную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 смотровая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Кресло смотровое универсальное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для хранения медикаментов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Емкости с крышками для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Стерилизатор для инструментов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не </w:t>
            </w:r>
            <w:r>
              <w:t>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Отсос хирургический вакуумный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Стойка для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28.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газов кров</w:t>
            </w:r>
            <w:hyperlink w:anchor="bookmark29" w:tooltip="Current Document">
              <w:r>
                <w:t>и*(1)</w:t>
              </w:r>
            </w:hyperlink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</w:tbl>
    <w:p w:rsidR="00841463" w:rsidRDefault="00841463">
      <w:pPr>
        <w:framePr w:w="10224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  <w:sectPr w:rsidR="00841463">
          <w:headerReference w:type="default" r:id="rId19"/>
          <w:pgSz w:w="11900" w:h="16840"/>
          <w:pgMar w:top="1323" w:right="553" w:bottom="651" w:left="1124" w:header="0" w:footer="3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6523"/>
        <w:gridCol w:w="2962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lastRenderedPageBreak/>
              <w:t>29.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Анализатор гематологически</w:t>
            </w:r>
            <w:hyperlink w:anchor="bookmark29" w:tooltip="Current Document">
              <w:r>
                <w:t>й*(1)</w:t>
              </w:r>
            </w:hyperlink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Установка (устройство) для обработки рук хирурга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</w:pPr>
            <w:r>
              <w:t xml:space="preserve">Монитор </w:t>
            </w:r>
            <w:r>
              <w:t>прикроватный, включающий: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before="0" w:line="317" w:lineRule="exact"/>
            </w:pPr>
            <w:r>
              <w:t>контроль частоты сердечных сокращений;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before="0" w:line="317" w:lineRule="exact"/>
            </w:pPr>
            <w:r>
              <w:t>контроль частоты дыхания;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насыщения гемоглобина кислородом (</w:t>
            </w:r>
            <w:proofErr w:type="spellStart"/>
            <w:r>
              <w:t>пульсоксиметрия</w:t>
            </w:r>
            <w:proofErr w:type="spellEnd"/>
            <w:r>
              <w:t>).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хирургический малый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Хирургический инструментарий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36.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</w:tbl>
    <w:p w:rsidR="00841463" w:rsidRDefault="00841463">
      <w:pPr>
        <w:framePr w:w="10224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spacing w:line="460" w:lineRule="exact"/>
      </w:pPr>
    </w:p>
    <w:p w:rsidR="00841463" w:rsidRDefault="005147E7">
      <w:pPr>
        <w:pStyle w:val="MSGENFONTSTYLENAMETEMPLATEROLEMSGENFONTSTYLENAMEBYROLETABLECAPTION0"/>
        <w:framePr w:w="10224" w:wrap="notBeside" w:vAnchor="text" w:hAnchor="text" w:xAlign="center" w:y="1"/>
        <w:shd w:val="clear" w:color="auto" w:fill="auto"/>
      </w:pPr>
      <w:r>
        <w:t>2. Стандарт оснащения операционной (операционного блока)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514"/>
        <w:gridCol w:w="2981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№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100"/>
              <w:jc w:val="center"/>
            </w:pPr>
            <w:r>
              <w:t xml:space="preserve">Наименование оснащения </w:t>
            </w:r>
            <w:r>
              <w:t>(оборудования)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ind w:left="20"/>
              <w:jc w:val="center"/>
            </w:pPr>
            <w:r>
              <w:t>Требуемое количество, шт.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операционный универсальный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 менее 1 на операционную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хирургический бестеневой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инструментальный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Аспиратор (</w:t>
            </w:r>
            <w:proofErr w:type="spellStart"/>
            <w:r>
              <w:t>отсасыватель</w:t>
            </w:r>
            <w:proofErr w:type="spellEnd"/>
            <w:r>
              <w:t>) хирургический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Контейнеры для стерильных хирургических инструментов и материала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6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Электрокоагулятор</w:t>
            </w:r>
            <w:proofErr w:type="spellEnd"/>
            <w:r>
              <w:t xml:space="preserve"> (коагулятор) хирургический моно и биполярный с комплектом соответствующего инструментария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 менее 1 на операционный стол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Контейнер (емкость) для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очистки, дезинфекции и стерилизации медицинских изделий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4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Электрокомплекс</w:t>
            </w:r>
            <w:proofErr w:type="spellEnd"/>
            <w:r>
              <w:t xml:space="preserve"> с инструментами для травматологии и челюстно-лицевой хирурги</w:t>
            </w:r>
            <w:hyperlink w:anchor="bookmark30" w:tooltip="Current Document">
              <w:r>
                <w:t>и*(2)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</w:t>
            </w:r>
            <w:proofErr w:type="spellStart"/>
            <w:r>
              <w:t>интубационный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анестезии одноразовый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Инъектор</w:t>
            </w:r>
            <w:proofErr w:type="spellEnd"/>
            <w:r>
              <w:t xml:space="preserve"> автоматический для внутривенных вливаний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Наркозно-дыхательный</w:t>
            </w:r>
            <w:proofErr w:type="spellEnd"/>
            <w:r>
              <w:t xml:space="preserve"> аппарат с возможностью вентиляции тремя газами </w:t>
            </w:r>
            <w:r w:rsidRPr="005C56D8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O</w:t>
            </w:r>
            <w:r w:rsidRPr="005C56D8">
              <w:rPr>
                <w:lang w:eastAsia="en-US" w:bidi="en-US"/>
              </w:rPr>
              <w:t>2, №2</w:t>
            </w:r>
            <w:r>
              <w:rPr>
                <w:lang w:val="en-US" w:eastAsia="en-US" w:bidi="en-US"/>
              </w:rPr>
              <w:t>O</w:t>
            </w:r>
            <w:r w:rsidRPr="005C56D8">
              <w:rPr>
                <w:lang w:eastAsia="en-US" w:bidi="en-US"/>
              </w:rPr>
              <w:t xml:space="preserve">, </w:t>
            </w:r>
            <w:r>
              <w:t>воздух), с испарителями для ингаляционных анестетиков (</w:t>
            </w:r>
            <w:proofErr w:type="spellStart"/>
            <w:r>
              <w:t>изофлуран</w:t>
            </w:r>
            <w:proofErr w:type="spellEnd"/>
            <w:r>
              <w:t xml:space="preserve">, </w:t>
            </w:r>
            <w:proofErr w:type="spellStart"/>
            <w:r>
              <w:t>севрфлуран</w:t>
            </w:r>
            <w:proofErr w:type="spellEnd"/>
            <w:r>
              <w:t xml:space="preserve">) с блоком для </w:t>
            </w:r>
            <w:proofErr w:type="spellStart"/>
            <w:r>
              <w:t>газоанализа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 менее 1 на операционный стол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Система для </w:t>
            </w:r>
            <w:proofErr w:type="spellStart"/>
            <w:r>
              <w:t>аутогемотрансфузи</w:t>
            </w:r>
            <w:hyperlink w:anchor="bookmark31" w:tooltip="Current Document">
              <w:r>
                <w:t>и</w:t>
              </w:r>
              <w:proofErr w:type="spellEnd"/>
              <w:r>
                <w:t>*(3)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Монитор операционный, включающий: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100"/>
              <w:jc w:val="center"/>
            </w:pPr>
            <w:r>
              <w:t xml:space="preserve">- </w:t>
            </w:r>
            <w:proofErr w:type="spellStart"/>
            <w:r>
              <w:t>неинвазивное</w:t>
            </w:r>
            <w:proofErr w:type="spellEnd"/>
            <w:r>
              <w:t xml:space="preserve"> измерение артериального давления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не менее 1 на операционный стол</w:t>
            </w:r>
          </w:p>
        </w:tc>
      </w:tr>
    </w:tbl>
    <w:p w:rsidR="00841463" w:rsidRDefault="00841463">
      <w:pPr>
        <w:framePr w:w="10224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514"/>
        <w:gridCol w:w="2981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841463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(с интервалом от 1 до 15 мин.);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 xml:space="preserve">контроль частоты сердечных </w:t>
            </w:r>
            <w:r>
              <w:t>сокращений;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электрокардиограммы;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насыщения гемоглобина кислородом (</w:t>
            </w:r>
            <w:proofErr w:type="spellStart"/>
            <w:r>
              <w:t>пульсоксиметрия</w:t>
            </w:r>
            <w:proofErr w:type="spellEnd"/>
            <w:r>
              <w:t>);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 xml:space="preserve">контроль СО2 в </w:t>
            </w:r>
            <w:proofErr w:type="spellStart"/>
            <w:r>
              <w:t>конечновыдыхаемом</w:t>
            </w:r>
            <w:proofErr w:type="spellEnd"/>
            <w:r>
              <w:t xml:space="preserve"> газе;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О2 в дыхательном контуре;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термометрии;</w:t>
            </w:r>
          </w:p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jc w:val="left"/>
            </w:pPr>
            <w:r>
              <w:t>контроль частоты дыхания.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841463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Стойка (штатив) для </w:t>
            </w:r>
            <w:proofErr w:type="spellStart"/>
            <w:r>
              <w:t>инфузионных</w:t>
            </w:r>
            <w:proofErr w:type="spellEnd"/>
            <w:r>
              <w:t xml:space="preserve"> систем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Дефибриллятор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18.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Комплект мебели для операционной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19.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Эндоскопическая консоль или стойка с оборудованием и принадлежностями для </w:t>
            </w:r>
            <w:proofErr w:type="spellStart"/>
            <w:r>
              <w:t>эндовидеохирургии</w:t>
            </w:r>
            <w:proofErr w:type="spellEnd"/>
            <w:r>
              <w:t xml:space="preserve"> и набором инструментов для пластической хирургии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операционной сестры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Стол с выдвижными ящиками для расходного материала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Стул без спинки вращающийся с моющимся покрытием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4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Ультразвуковой сканер с датчиками для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r>
              <w:t>диагностик</w:t>
            </w:r>
            <w:hyperlink w:anchor="bookmark31" w:tooltip="Current Document">
              <w:r>
                <w:t>и*(3)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Мобильный рентгеновский аппарат с электронно-оптическим преобразователем или мобильный рентгеновский аппарат С-дуга с возможностью рентгеноскопии, оснащенный монитором и </w:t>
            </w:r>
            <w:r>
              <w:t>принтеро</w:t>
            </w:r>
            <w:hyperlink w:anchor="bookmark30" w:tooltip="Current Document">
              <w:r>
                <w:t>м*(2)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Термоматрас</w:t>
            </w:r>
            <w:proofErr w:type="spellEnd"/>
            <w:r>
              <w:t xml:space="preserve"> для операционного стола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Стойка для дозаторов и </w:t>
            </w:r>
            <w:proofErr w:type="spellStart"/>
            <w:r>
              <w:t>инфузоматов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хирургических инструментов большой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3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Инструменты и</w:t>
            </w:r>
            <w:r>
              <w:t xml:space="preserve"> наборы для проведения комбинированной анестезии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4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Операционный микроско</w:t>
            </w:r>
            <w:hyperlink w:anchor="bookmark33" w:tooltip="Current Document">
              <w:r>
                <w:t>п *(5)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Операционные лупы с налобным осветителем с увеличением </w:t>
            </w:r>
            <w:proofErr w:type="spellStart"/>
            <w:r>
              <w:t>х</w:t>
            </w:r>
            <w:proofErr w:type="spellEnd"/>
            <w:r>
              <w:t xml:space="preserve"> 2 крат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Операционные лупы с налобным осветителем с увеличением </w:t>
            </w:r>
            <w:proofErr w:type="spellStart"/>
            <w:r>
              <w:t>х</w:t>
            </w:r>
            <w:proofErr w:type="spellEnd"/>
            <w:r>
              <w:t xml:space="preserve"> 3,5-4 крат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Операционные</w:t>
            </w:r>
            <w:r>
              <w:t xml:space="preserve"> лупы с налобным осветителем с увеличением </w:t>
            </w:r>
            <w:proofErr w:type="spellStart"/>
            <w:r>
              <w:t>х</w:t>
            </w:r>
            <w:proofErr w:type="spellEnd"/>
            <w:r>
              <w:t xml:space="preserve"> 6 крат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Налобные осветители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Ретракторы</w:t>
            </w:r>
            <w:proofErr w:type="spellEnd"/>
            <w:r>
              <w:t xml:space="preserve"> со встроенными </w:t>
            </w:r>
            <w:proofErr w:type="spellStart"/>
            <w:r>
              <w:t>световодами</w:t>
            </w:r>
            <w:proofErr w:type="spellEnd"/>
            <w:r>
              <w:t xml:space="preserve"> и осветительным блоком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</w:tbl>
    <w:p w:rsidR="00841463" w:rsidRDefault="00841463">
      <w:pPr>
        <w:framePr w:w="10224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514"/>
        <w:gridCol w:w="2981"/>
      </w:tblGrid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lastRenderedPageBreak/>
              <w:t>37.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Инструментальный сосудистый набор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</w:t>
            </w:r>
            <w:r>
              <w:t>микрохирургических инструменто</w:t>
            </w:r>
            <w:hyperlink w:anchor="bookmark33" w:tooltip="Current Document">
              <w:r>
                <w:t>в *(5)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инструментов для работы на сухожилия</w:t>
            </w:r>
            <w:hyperlink w:anchor="bookmark32" w:tooltip="Current Document">
              <w:r>
                <w:t>х*(4)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инструментов для работы на </w:t>
            </w:r>
            <w:r>
              <w:t>костя</w:t>
            </w:r>
            <w:hyperlink w:anchor="bookmark30" w:tooltip="Current Document">
              <w:r>
                <w:t>х*(2)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Аппараты для наружного остеосинтеза с расходными материалам</w:t>
            </w:r>
            <w:hyperlink w:anchor="bookmark30" w:tooltip="Current Document">
              <w:r>
                <w:t>и *(2)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Расходный материал для остеосинтеза и </w:t>
            </w:r>
            <w:r>
              <w:t>для работы на костях лицевого череп</w:t>
            </w:r>
            <w:hyperlink w:anchor="bookmark30" w:tooltip="Current Document">
              <w:r>
                <w:t>а*(2)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Системы для аспирационного дренирования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для </w:t>
            </w:r>
            <w:proofErr w:type="spellStart"/>
            <w:r>
              <w:t>дермабразии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для механической </w:t>
            </w:r>
            <w:proofErr w:type="spellStart"/>
            <w:r>
              <w:t>липосакции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по </w:t>
            </w:r>
            <w:r>
              <w:t>требованию</w:t>
            </w:r>
          </w:p>
        </w:tc>
      </w:tr>
      <w:tr w:rsidR="0084146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Набор для профилактики </w:t>
            </w:r>
            <w:proofErr w:type="spellStart"/>
            <w:r>
              <w:t>тромбэмболических</w:t>
            </w:r>
            <w:proofErr w:type="spellEnd"/>
            <w:r>
              <w:t xml:space="preserve"> осложнений (механической компрессии вен ног во время операции)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463" w:rsidRDefault="005147E7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</w:tbl>
    <w:p w:rsidR="00841463" w:rsidRDefault="00841463">
      <w:pPr>
        <w:framePr w:w="10224" w:wrap="notBeside" w:vAnchor="text" w:hAnchor="text" w:xAlign="center" w:y="1"/>
        <w:rPr>
          <w:sz w:val="2"/>
          <w:szCs w:val="2"/>
        </w:rPr>
      </w:pPr>
    </w:p>
    <w:p w:rsidR="00841463" w:rsidRDefault="00841463">
      <w:pPr>
        <w:rPr>
          <w:sz w:val="2"/>
          <w:szCs w:val="2"/>
        </w:rPr>
      </w:pPr>
    </w:p>
    <w:p w:rsidR="00841463" w:rsidRDefault="005147E7">
      <w:pPr>
        <w:pStyle w:val="MSGENFONTSTYLENAMETEMPLATEROLENUMBERMSGENFONTSTYLENAMEBYROLETEXT20"/>
        <w:shd w:val="clear" w:color="auto" w:fill="auto"/>
        <w:spacing w:before="640"/>
        <w:ind w:firstLine="760"/>
        <w:jc w:val="left"/>
      </w:pPr>
      <w:bookmarkStart w:id="29" w:name="bookmark29"/>
      <w:bookmarkStart w:id="30" w:name="bookmark30"/>
      <w:r>
        <w:t>*(1) При отсутствии клинической и биохимической лаборатории в структуре медицинской организации.</w:t>
      </w:r>
      <w:bookmarkEnd w:id="29"/>
      <w:bookmarkEnd w:id="30"/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bookmarkStart w:id="31" w:name="bookmark31"/>
      <w:r>
        <w:t xml:space="preserve">*(2) В хирургических </w:t>
      </w:r>
      <w:r>
        <w:t>отделениях, в которых выполняются реконструктивные пластические операции на костях.</w:t>
      </w:r>
      <w:bookmarkEnd w:id="31"/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bookmarkStart w:id="32" w:name="bookmark32"/>
      <w:r>
        <w:t>*(3) В хирургических отделениях, в которых выполняются реконструктивные пластические операции.</w:t>
      </w:r>
      <w:bookmarkEnd w:id="32"/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bookmarkStart w:id="33" w:name="bookmark33"/>
      <w:r>
        <w:t>*(4) В хирургических отделениях, в которых выполняются реконструктивные пласт</w:t>
      </w:r>
      <w:r>
        <w:t>ические операции на кисти.</w:t>
      </w:r>
      <w:bookmarkEnd w:id="33"/>
    </w:p>
    <w:p w:rsidR="00841463" w:rsidRDefault="005147E7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*(5)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sectPr w:rsidR="00841463" w:rsidSect="00841463">
      <w:headerReference w:type="default" r:id="rId20"/>
      <w:pgSz w:w="11900" w:h="16840"/>
      <w:pgMar w:top="501" w:right="544" w:bottom="554" w:left="1112" w:header="0" w:footer="3" w:gutter="0"/>
      <w:pgNumType w:start="2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E7" w:rsidRDefault="005147E7" w:rsidP="00841463">
      <w:r>
        <w:separator/>
      </w:r>
    </w:p>
  </w:endnote>
  <w:endnote w:type="continuationSeparator" w:id="0">
    <w:p w:rsidR="005147E7" w:rsidRDefault="005147E7" w:rsidP="0084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E7" w:rsidRDefault="005147E7">
      <w:r>
        <w:separator/>
      </w:r>
    </w:p>
  </w:footnote>
  <w:footnote w:type="continuationSeparator" w:id="0">
    <w:p w:rsidR="005147E7" w:rsidRDefault="005147E7">
      <w:r>
        <w:continuationSeparator/>
      </w:r>
    </w:p>
  </w:footnote>
  <w:footnote w:id="1">
    <w:p w:rsidR="00841463" w:rsidRDefault="005147E7">
      <w:pPr>
        <w:pStyle w:val="MSGENFONTSTYLENAMETEMPLATEROLEMSGENFONTSTYLENAMEBYROLEFOOTNOTE0"/>
        <w:shd w:val="clear" w:color="auto" w:fill="auto"/>
      </w:pPr>
      <w:bookmarkStart w:id="13" w:name="bookmark0"/>
      <w:bookmarkStart w:id="14" w:name="bookmark1"/>
      <w:r>
        <w:footnoteRef/>
      </w:r>
      <w:r>
        <w:t xml:space="preserve">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  <w:bookmarkEnd w:id="13"/>
      <w:bookmarkEnd w:id="14"/>
    </w:p>
  </w:footnote>
  <w:footnote w:id="2">
    <w:p w:rsidR="00841463" w:rsidRDefault="005147E7">
      <w:pPr>
        <w:pStyle w:val="MSGENFONTSTYLENAMETEMPLATEROLEMSGENFONTSTYLENAMEBYROLEFOOTNOTE0"/>
        <w:shd w:val="clear" w:color="auto" w:fill="auto"/>
        <w:spacing w:after="316"/>
      </w:pPr>
      <w:r>
        <w:footnoteRef/>
      </w:r>
      <w:r>
        <w:t xml:space="preserve"> При отсутствии в структуре медицинской организации общего операционного</w:t>
      </w:r>
      <w:r>
        <w:t xml:space="preserve"> блока и анестезиологической службы.</w:t>
      </w:r>
    </w:p>
    <w:p w:rsidR="00841463" w:rsidRDefault="005147E7">
      <w:pPr>
        <w:pStyle w:val="MSGENFONTSTYLENAMETEMPLATEROLENUMBERMSGENFONTSTYLENAMEBYROLEFOOTNOTE20"/>
        <w:shd w:val="clear" w:color="auto" w:fill="auto"/>
        <w:spacing w:before="0"/>
      </w:pPr>
      <w:r>
        <w:t>Примечания:</w:t>
      </w:r>
    </w:p>
    <w:p w:rsidR="00841463" w:rsidRDefault="005147E7">
      <w:pPr>
        <w:pStyle w:val="MSGENFONTSTYLENAMETEMPLATEROLEMSGENFONTSTYLENAMEBYROLEFOOTNOTE0"/>
        <w:shd w:val="clear" w:color="auto" w:fill="auto"/>
        <w:spacing w:line="326" w:lineRule="exact"/>
      </w:pPr>
      <w:bookmarkStart w:id="15" w:name="bookmark2"/>
      <w: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  <w:bookmarkEnd w:id="15"/>
    </w:p>
  </w:footnote>
  <w:footnote w:id="3">
    <w:p w:rsidR="00841463" w:rsidRDefault="005147E7">
      <w:pPr>
        <w:pStyle w:val="MSGENFONTSTYLENAMETEMPLATEROLEMSGENFONTSTYLENAMEBYROLEFOOTNOTE0"/>
        <w:shd w:val="clear" w:color="auto" w:fill="auto"/>
      </w:pPr>
      <w:bookmarkStart w:id="24" w:name="bookmark3"/>
      <w:bookmarkStart w:id="25" w:name="bookmark4"/>
      <w:r>
        <w:footnoteRef/>
      </w:r>
      <w:r>
        <w:t xml:space="preserve"> В хирургических отделениях, в которых выполняются рекон</w:t>
      </w:r>
      <w:r>
        <w:t>структивные пластические операции в челюстно-лицевой области, при отсутствии такового в штате медицинской организации.</w:t>
      </w:r>
      <w:bookmarkEnd w:id="24"/>
      <w:bookmarkEnd w:id="25"/>
    </w:p>
  </w:footnote>
  <w:footnote w:id="4">
    <w:p w:rsidR="00841463" w:rsidRDefault="005147E7">
      <w:pPr>
        <w:pStyle w:val="MSGENFONTSTYLENAMETEMPLATEROLEMSGENFONTSTYLENAMEBYROLEFOOTNOTE0"/>
        <w:shd w:val="clear" w:color="auto" w:fill="auto"/>
        <w:spacing w:after="329"/>
        <w:jc w:val="left"/>
      </w:pPr>
      <w:r>
        <w:footnoteRef/>
      </w:r>
      <w:r>
        <w:t xml:space="preserve"> При отсутствии в структуре медицинской организации общего операционного блока и анестезиологической службы.</w:t>
      </w:r>
    </w:p>
    <w:p w:rsidR="00841463" w:rsidRDefault="005147E7">
      <w:pPr>
        <w:pStyle w:val="MSGENFONTSTYLENAMETEMPLATEROLENUMBERMSGENFONTSTYLENAMEBYROLEFOOTNOTE20"/>
        <w:shd w:val="clear" w:color="auto" w:fill="auto"/>
        <w:spacing w:before="0" w:line="310" w:lineRule="exact"/>
        <w:jc w:val="left"/>
      </w:pPr>
      <w:r>
        <w:t>Примечания: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>
    <w:pPr>
      <w:rPr>
        <w:sz w:val="2"/>
        <w:szCs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>
    <w:pPr>
      <w:rPr>
        <w:sz w:val="2"/>
        <w:szCs w:val="2"/>
      </w:rPr>
    </w:pPr>
    <w:r w:rsidRPr="008414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58.65pt;margin-top:32.7pt;width:107.75pt;height:12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463" w:rsidRDefault="005147E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5C56D8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>
    <w:pPr>
      <w:rPr>
        <w:sz w:val="2"/>
        <w:szCs w:val="2"/>
      </w:rPr>
    </w:pPr>
    <w:r w:rsidRPr="008414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58.65pt;margin-top:32.7pt;width:107.75pt;height:12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463" w:rsidRDefault="005147E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5C56D8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>
    <w:pPr>
      <w:rPr>
        <w:sz w:val="2"/>
        <w:szCs w:val="2"/>
      </w:rPr>
    </w:pPr>
    <w:r w:rsidRPr="008414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8.95pt;margin-top:32.7pt;width:107.5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463" w:rsidRDefault="005147E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b/>
                    <w:bCs/>
                  </w:rPr>
                  <w:t xml:space="preserve">Приложение № </w:t>
                </w:r>
                <w:fldSimple w:instr=" PAGE \* MERGEFORMAT ">
                  <w:r w:rsidR="005C56D8" w:rsidRPr="005C56D8">
                    <w:rPr>
                      <w:rStyle w:val="MSGENFONTSTYLENAMETEMPLATEROLEMSGENFONTSTYLENAMEBYROLERUNNINGTITLE1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>
    <w:pPr>
      <w:rPr>
        <w:sz w:val="2"/>
        <w:szCs w:val="2"/>
      </w:rPr>
    </w:pPr>
    <w:r w:rsidRPr="008414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8.8pt;margin-top:31.35pt;width:107.75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463" w:rsidRDefault="005147E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5C56D8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>
    <w:pPr>
      <w:rPr>
        <w:sz w:val="2"/>
        <w:szCs w:val="2"/>
      </w:rPr>
    </w:pPr>
    <w:r w:rsidRPr="008414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58.2pt;margin-top:22.25pt;width:107.75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463" w:rsidRDefault="005147E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5C56D8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63" w:rsidRDefault="00841463">
    <w:pPr>
      <w:rPr>
        <w:sz w:val="2"/>
        <w:szCs w:val="2"/>
      </w:rPr>
    </w:pPr>
    <w:r w:rsidRPr="008414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58.65pt;margin-top:32.7pt;width:108pt;height:12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463" w:rsidRDefault="005147E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t xml:space="preserve">Приложение № </w:t>
                </w:r>
                <w:fldSimple w:instr=" PAGE \* MERGEFORMAT ">
                  <w:r w:rsidR="005C56D8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25"/>
    <w:multiLevelType w:val="multilevel"/>
    <w:tmpl w:val="EF9CC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5095E"/>
    <w:multiLevelType w:val="multilevel"/>
    <w:tmpl w:val="118A2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F339C"/>
    <w:multiLevelType w:val="multilevel"/>
    <w:tmpl w:val="4560D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70E30"/>
    <w:multiLevelType w:val="multilevel"/>
    <w:tmpl w:val="0122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A0E46"/>
    <w:multiLevelType w:val="multilevel"/>
    <w:tmpl w:val="90104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57223D"/>
    <w:multiLevelType w:val="multilevel"/>
    <w:tmpl w:val="58CAA9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9B2F23"/>
    <w:multiLevelType w:val="multilevel"/>
    <w:tmpl w:val="FDAAF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3536F"/>
    <w:multiLevelType w:val="multilevel"/>
    <w:tmpl w:val="3DFEA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57995"/>
    <w:multiLevelType w:val="multilevel"/>
    <w:tmpl w:val="1AA4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E6265"/>
    <w:multiLevelType w:val="multilevel"/>
    <w:tmpl w:val="2820B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5239B2"/>
    <w:multiLevelType w:val="multilevel"/>
    <w:tmpl w:val="320C8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865B9A"/>
    <w:multiLevelType w:val="multilevel"/>
    <w:tmpl w:val="EE5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BA6961"/>
    <w:multiLevelType w:val="multilevel"/>
    <w:tmpl w:val="E6C6D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841463"/>
    <w:rsid w:val="005147E7"/>
    <w:rsid w:val="005C56D8"/>
    <w:rsid w:val="0084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a0"/>
    <w:link w:val="MSGENFONTSTYLENAMETEMPLATEROLEMSGENFONTSTYLENAMEBYROLEFOOTNOTE0"/>
    <w:rsid w:val="0084146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FOOTNOTE2">
    <w:name w:val="MSG_EN_FONT_STYLE_NAME_TEMPLATE_ROLE_NUMBER MSG_EN_FONT_STYLE_NAME_BY_ROLE_FOOTNOTE 2_"/>
    <w:basedOn w:val="a0"/>
    <w:link w:val="MSGENFONTSTYLENAMETEMPLATEROLENUMBERMSGENFONTSTYLENAMEBYROLEFOOTNOTE20"/>
    <w:rsid w:val="0084146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84146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84146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84146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84146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84146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841463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84146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841463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84146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a"/>
    <w:link w:val="MSGENFONTSTYLENAMETEMPLATEROLEMSGENFONTSTYLENAMEBYROLEFOOTNOTE"/>
    <w:rsid w:val="00841463"/>
    <w:pPr>
      <w:shd w:val="clear" w:color="auto" w:fill="FFFFFF"/>
      <w:spacing w:line="322" w:lineRule="exact"/>
      <w:ind w:firstLine="760"/>
      <w:jc w:val="both"/>
    </w:pPr>
    <w:rPr>
      <w:sz w:val="28"/>
      <w:szCs w:val="28"/>
    </w:rPr>
  </w:style>
  <w:style w:type="paragraph" w:customStyle="1" w:styleId="MSGENFONTSTYLENAMETEMPLATEROLENUMBERMSGENFONTSTYLENAMEBYROLEFOOTNOTE20">
    <w:name w:val="MSG_EN_FONT_STYLE_NAME_TEMPLATE_ROLE_NUMBER MSG_EN_FONT_STYLE_NAME_BY_ROLE_FOOTNOTE 2"/>
    <w:basedOn w:val="a"/>
    <w:link w:val="MSGENFONTSTYLENAMETEMPLATEROLENUMBERMSGENFONTSTYLENAMEBYROLEFOOTNOTE2"/>
    <w:rsid w:val="00841463"/>
    <w:pPr>
      <w:shd w:val="clear" w:color="auto" w:fill="FFFFFF"/>
      <w:spacing w:before="320" w:line="326" w:lineRule="exact"/>
      <w:ind w:firstLine="760"/>
      <w:jc w:val="both"/>
    </w:pPr>
    <w:rPr>
      <w:b/>
      <w:bCs/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841463"/>
    <w:pPr>
      <w:shd w:val="clear" w:color="auto" w:fill="FFFFFF"/>
      <w:spacing w:line="322" w:lineRule="exact"/>
      <w:jc w:val="both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841463"/>
    <w:pPr>
      <w:shd w:val="clear" w:color="auto" w:fill="FFFFFF"/>
      <w:spacing w:before="420" w:line="322" w:lineRule="exact"/>
      <w:jc w:val="both"/>
    </w:pPr>
    <w:rPr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841463"/>
    <w:pPr>
      <w:shd w:val="clear" w:color="auto" w:fill="FFFFFF"/>
      <w:spacing w:after="120" w:line="310" w:lineRule="exact"/>
      <w:jc w:val="right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841463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841463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5C5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6D8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5C5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6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6167</Words>
  <Characters>35155</Characters>
  <Application>Microsoft Office Word</Application>
  <DocSecurity>0</DocSecurity>
  <Lines>292</Lines>
  <Paragraphs>82</Paragraphs>
  <ScaleCrop>false</ScaleCrop>
  <Company/>
  <LinksUpToDate>false</LinksUpToDate>
  <CharactersWithSpaces>41240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Svetlana</cp:lastModifiedBy>
  <cp:revision>2</cp:revision>
  <cp:lastPrinted>2017-10-31T11:06:00Z</cp:lastPrinted>
  <dcterms:created xsi:type="dcterms:W3CDTF">2017-10-31T11:04:00Z</dcterms:created>
  <dcterms:modified xsi:type="dcterms:W3CDTF">2017-10-31T11:07:00Z</dcterms:modified>
</cp:coreProperties>
</file>